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A4A04" w14:textId="77777777" w:rsidR="008669ED" w:rsidRPr="008669ED" w:rsidRDefault="008669ED" w:rsidP="008669ED">
      <w:pPr>
        <w:shd w:val="clear" w:color="auto" w:fill="FFFFFF"/>
        <w:spacing w:after="0" w:line="240" w:lineRule="auto"/>
        <w:rPr>
          <w:rFonts w:ascii="Helvetica" w:eastAsia="Times New Roman" w:hAnsi="Helvetica" w:cs="Helvetica"/>
          <w:color w:val="595959"/>
          <w:sz w:val="24"/>
          <w:szCs w:val="24"/>
          <w:lang w:eastAsia="en-CA"/>
        </w:rPr>
      </w:pPr>
      <w:r w:rsidRPr="008669ED">
        <w:rPr>
          <w:rFonts w:ascii="Helvetica" w:eastAsia="Times New Roman" w:hAnsi="Helvetica" w:cs="Helvetica"/>
          <w:caps/>
          <w:color w:val="595959"/>
          <w:sz w:val="24"/>
          <w:szCs w:val="24"/>
          <w:lang w:eastAsia="en-CA"/>
        </w:rPr>
        <w:t>FOOD INSECURITY</w:t>
      </w:r>
    </w:p>
    <w:p w14:paraId="47166B65" w14:textId="77777777" w:rsidR="008669ED" w:rsidRPr="008669ED" w:rsidRDefault="008669ED" w:rsidP="008669ED">
      <w:pPr>
        <w:shd w:val="clear" w:color="auto" w:fill="FFFFFF"/>
        <w:spacing w:after="0" w:line="240" w:lineRule="auto"/>
        <w:outlineLvl w:val="0"/>
        <w:rPr>
          <w:rFonts w:ascii="Georgia" w:eastAsia="Times New Roman" w:hAnsi="Georgia" w:cs="Helvetica"/>
          <w:color w:val="191919"/>
          <w:kern w:val="36"/>
          <w:sz w:val="48"/>
          <w:szCs w:val="48"/>
          <w:lang w:eastAsia="en-CA"/>
        </w:rPr>
      </w:pPr>
      <w:bookmarkStart w:id="0" w:name="_GoBack"/>
      <w:r w:rsidRPr="008669ED">
        <w:rPr>
          <w:rFonts w:ascii="Georgia" w:eastAsia="Times New Roman" w:hAnsi="Georgia" w:cs="Helvetica"/>
          <w:color w:val="191919"/>
          <w:kern w:val="36"/>
          <w:sz w:val="48"/>
          <w:szCs w:val="48"/>
          <w:lang w:eastAsia="en-CA"/>
        </w:rPr>
        <w:t>Public health experts blame Ontario government for gap in food insecurity data</w:t>
      </w:r>
    </w:p>
    <w:bookmarkEnd w:id="0"/>
    <w:p w14:paraId="4222E9EB"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The province's decision to halt collection for a survey for 2015 and 2016 will impact program planning for the region's most vulnerable families, critics say</w:t>
      </w:r>
    </w:p>
    <w:p w14:paraId="5074A93F" w14:textId="77777777" w:rsidR="008669ED" w:rsidRPr="008669ED" w:rsidRDefault="008669ED" w:rsidP="008669ED">
      <w:pPr>
        <w:shd w:val="clear" w:color="auto" w:fill="FFFFFF"/>
        <w:spacing w:after="0" w:line="240" w:lineRule="auto"/>
        <w:rPr>
          <w:rFonts w:ascii="Helvetica" w:eastAsia="Times New Roman" w:hAnsi="Helvetica" w:cs="Helvetica"/>
          <w:caps/>
          <w:color w:val="191919"/>
          <w:sz w:val="24"/>
          <w:szCs w:val="24"/>
          <w:lang w:eastAsia="en-CA"/>
        </w:rPr>
      </w:pPr>
      <w:r w:rsidRPr="008669ED">
        <w:rPr>
          <w:rFonts w:ascii="Helvetica" w:eastAsia="Times New Roman" w:hAnsi="Helvetica" w:cs="Helvetica"/>
          <w:caps/>
          <w:color w:val="191919"/>
          <w:sz w:val="24"/>
          <w:szCs w:val="24"/>
          <w:lang w:eastAsia="en-CA"/>
        </w:rPr>
        <w:t>RICHA SYAL</w:t>
      </w:r>
    </w:p>
    <w:p w14:paraId="268DBDAA" w14:textId="77777777" w:rsidR="008669ED" w:rsidRPr="008669ED" w:rsidRDefault="008669ED" w:rsidP="008669ED">
      <w:pPr>
        <w:shd w:val="clear" w:color="auto" w:fill="FFFFFF"/>
        <w:spacing w:after="0" w:line="240" w:lineRule="auto"/>
        <w:rPr>
          <w:rFonts w:ascii="Helvetica" w:eastAsia="Times New Roman" w:hAnsi="Helvetica" w:cs="Helvetica"/>
          <w:caps/>
          <w:color w:val="595959"/>
          <w:sz w:val="24"/>
          <w:szCs w:val="24"/>
          <w:lang w:eastAsia="en-CA"/>
        </w:rPr>
      </w:pPr>
      <w:r w:rsidRPr="008669ED">
        <w:rPr>
          <w:rFonts w:ascii="Helvetica" w:eastAsia="Times New Roman" w:hAnsi="Helvetica" w:cs="Helvetica"/>
          <w:caps/>
          <w:color w:val="595959"/>
          <w:sz w:val="24"/>
          <w:szCs w:val="24"/>
          <w:lang w:eastAsia="en-CA"/>
        </w:rPr>
        <w:t>PUBLISHED JUNE 30, 2017UPDATED NOVEMBER 12, 2017</w:t>
      </w:r>
    </w:p>
    <w:p w14:paraId="26B1EC30"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Public health experts in Ontario are alarmed by the provincial government's decision to opt out of an annual survey that measures the number of households struggling to get enough to eat.</w:t>
      </w:r>
    </w:p>
    <w:p w14:paraId="12BEC794"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The province chose not to monitor food insecurity as part of the Canadian Community Health Survey for 2015 and 2016. As a result, food security experts say there are no indications of how many families have inadequate access to food for those years – and this will impact planning for programs that address a problem that affects close to 600,000 households.</w:t>
      </w:r>
    </w:p>
    <w:p w14:paraId="3BFB3FF3"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The CCHS, issued by Statistics Canada, is the only government-mandated method of tracking food insecurity numbers provincially. Ontario has been compliant in submitting data since 2005, when the topic was added to the survey.</w:t>
      </w:r>
    </w:p>
    <w:p w14:paraId="30D1162F"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The decision comes as a disappointment to public health workers in the province, who found out about it in May.</w:t>
      </w:r>
    </w:p>
    <w:p w14:paraId="604CD8CC"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 xml:space="preserve">"From what we can figure out, people in public health were absolutely blindsided by this. People didn't know they had opted out. We didn't know until we gained access to the data and then realized that Ontario wasn't there," said Dr. Valerie </w:t>
      </w:r>
      <w:proofErr w:type="spellStart"/>
      <w:r w:rsidRPr="008669ED">
        <w:rPr>
          <w:rFonts w:ascii="Georgia" w:eastAsia="Times New Roman" w:hAnsi="Georgia" w:cs="Helvetica"/>
          <w:color w:val="191919"/>
          <w:sz w:val="24"/>
          <w:szCs w:val="24"/>
          <w:lang w:eastAsia="en-CA"/>
        </w:rPr>
        <w:t>Tarasuk</w:t>
      </w:r>
      <w:proofErr w:type="spellEnd"/>
      <w:r w:rsidRPr="008669ED">
        <w:rPr>
          <w:rFonts w:ascii="Georgia" w:eastAsia="Times New Roman" w:hAnsi="Georgia" w:cs="Helvetica"/>
          <w:color w:val="191919"/>
          <w:sz w:val="24"/>
          <w:szCs w:val="24"/>
          <w:lang w:eastAsia="en-CA"/>
        </w:rPr>
        <w:t>, a nutritional sciences professor at the University of Toronto and lead researcher at PROOF, a research team investigating household food insecurity in Canada.</w:t>
      </w:r>
    </w:p>
    <w:p w14:paraId="7F25EE23"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"It's very odd that they would decide to do it now given that their own provincially paid public health staffers are routinely using that information for planning and programming at local levels," she said.</w:t>
      </w:r>
    </w:p>
    <w:p w14:paraId="6D2DA15C"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 xml:space="preserve">A household is considered food insecure when its members do not have adequate access to food because of financial constraints. Food insecurity within adults puts them at risk of </w:t>
      </w:r>
      <w:proofErr w:type="gramStart"/>
      <w:r w:rsidRPr="008669ED">
        <w:rPr>
          <w:rFonts w:ascii="Georgia" w:eastAsia="Times New Roman" w:hAnsi="Georgia" w:cs="Helvetica"/>
          <w:color w:val="191919"/>
          <w:sz w:val="24"/>
          <w:szCs w:val="24"/>
          <w:lang w:eastAsia="en-CA"/>
        </w:rPr>
        <w:t>a number of</w:t>
      </w:r>
      <w:proofErr w:type="gramEnd"/>
      <w:r w:rsidRPr="008669ED">
        <w:rPr>
          <w:rFonts w:ascii="Georgia" w:eastAsia="Times New Roman" w:hAnsi="Georgia" w:cs="Helvetica"/>
          <w:color w:val="191919"/>
          <w:sz w:val="24"/>
          <w:szCs w:val="24"/>
          <w:lang w:eastAsia="en-CA"/>
        </w:rPr>
        <w:t xml:space="preserve"> poor health outcomes, from depression to heart disease. Children are especially vulnerable to chronic conditions, including asthma.</w:t>
      </w:r>
    </w:p>
    <w:p w14:paraId="0A942EF3"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As the most populous jurisdiction, Ontario is home to the largest number of food insecure households in the country.</w:t>
      </w:r>
    </w:p>
    <w:p w14:paraId="71D9E2BC"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lastRenderedPageBreak/>
        <w:t>Household food insecurity in Canada</w:t>
      </w:r>
    </w:p>
    <w:p w14:paraId="4EDC4AEB" w14:textId="6FB2B520" w:rsid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The map below indicates the rate of household food insecurity by province and territory in 2012, which was the last year it was mandatory to submit data.</w:t>
      </w:r>
    </w:p>
    <w:p w14:paraId="35DB785F" w14:textId="48B380CB"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Pr>
          <w:noProof/>
        </w:rPr>
        <w:drawing>
          <wp:inline distT="0" distB="0" distL="0" distR="0" wp14:anchorId="2960B600" wp14:editId="02E8DB48">
            <wp:extent cx="5943600" cy="66979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6697980"/>
                    </a:xfrm>
                    <a:prstGeom prst="rect">
                      <a:avLst/>
                    </a:prstGeom>
                  </pic:spPr>
                </pic:pic>
              </a:graphicData>
            </a:graphic>
          </wp:inline>
        </w:drawing>
      </w:r>
    </w:p>
    <w:p w14:paraId="3231EBFF" w14:textId="77777777" w:rsidR="008669ED" w:rsidRPr="008669ED" w:rsidRDefault="008669ED" w:rsidP="008669ED">
      <w:pPr>
        <w:shd w:val="clear" w:color="auto" w:fill="FFFFFF"/>
        <w:spacing w:after="100" w:afterAutospacing="1" w:line="240" w:lineRule="auto"/>
        <w:rPr>
          <w:rFonts w:ascii="Helvetica" w:eastAsia="Times New Roman" w:hAnsi="Helvetica" w:cs="Helvetica"/>
          <w:color w:val="595959"/>
          <w:sz w:val="24"/>
          <w:szCs w:val="24"/>
          <w:lang w:eastAsia="en-CA"/>
        </w:rPr>
      </w:pPr>
      <w:r w:rsidRPr="008669ED">
        <w:rPr>
          <w:rFonts w:ascii="Helvetica" w:eastAsia="Times New Roman" w:hAnsi="Helvetica" w:cs="Helvetica"/>
          <w:color w:val="595959"/>
          <w:sz w:val="24"/>
          <w:szCs w:val="24"/>
          <w:lang w:eastAsia="en-CA"/>
        </w:rPr>
        <w:t>Data source: Statistics Canada, Canadian Community Health Survey, 2012.</w:t>
      </w:r>
    </w:p>
    <w:p w14:paraId="4037601E"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lastRenderedPageBreak/>
        <w:t xml:space="preserve">"One of the things that is problematic about Ontario not being part of that data-set is that Ontario comprises 38.5 per cent of the population, and so when we want to release national statistics on food insecurity, for us to be missing more than a third of the population really messes things up," Prof. </w:t>
      </w:r>
      <w:proofErr w:type="spellStart"/>
      <w:r w:rsidRPr="008669ED">
        <w:rPr>
          <w:rFonts w:ascii="Georgia" w:eastAsia="Times New Roman" w:hAnsi="Georgia" w:cs="Helvetica"/>
          <w:color w:val="191919"/>
          <w:sz w:val="24"/>
          <w:szCs w:val="24"/>
          <w:lang w:eastAsia="en-CA"/>
        </w:rPr>
        <w:t>Tarasuk</w:t>
      </w:r>
      <w:proofErr w:type="spellEnd"/>
      <w:r w:rsidRPr="008669ED">
        <w:rPr>
          <w:rFonts w:ascii="Georgia" w:eastAsia="Times New Roman" w:hAnsi="Georgia" w:cs="Helvetica"/>
          <w:color w:val="191919"/>
          <w:sz w:val="24"/>
          <w:szCs w:val="24"/>
          <w:lang w:eastAsia="en-CA"/>
        </w:rPr>
        <w:t xml:space="preserve"> said.</w:t>
      </w:r>
    </w:p>
    <w:p w14:paraId="276F2781"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But public health units across Ontario worry that this gap in data will mean lost credibility when it comes to analyzing policies such as the basic income pilot, a three-year study providing a minimum level of income to people living on low incomes, and the food security strategy, an initiative proposed as part of the poverty reduction strategy to create access to food for families impacted.</w:t>
      </w:r>
    </w:p>
    <w:p w14:paraId="68A1CF61" w14:textId="78C11EAF" w:rsidR="008669ED" w:rsidRPr="008669ED" w:rsidRDefault="008669ED" w:rsidP="008669ED">
      <w:pPr>
        <w:shd w:val="clear" w:color="auto" w:fill="FFFFFF"/>
        <w:spacing w:line="300" w:lineRule="atLeast"/>
        <w:jc w:val="center"/>
        <w:rPr>
          <w:rFonts w:ascii="Helvetica" w:eastAsia="Times New Roman" w:hAnsi="Helvetica" w:cs="Helvetica"/>
          <w:color w:val="111111"/>
          <w:sz w:val="21"/>
          <w:szCs w:val="21"/>
          <w:lang w:eastAsia="en-CA"/>
        </w:rPr>
      </w:pPr>
      <w:r>
        <w:rPr>
          <w:noProof/>
        </w:rPr>
        <w:drawing>
          <wp:inline distT="0" distB="0" distL="0" distR="0" wp14:anchorId="4D3262BB" wp14:editId="21028550">
            <wp:extent cx="5943600" cy="46278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4627880"/>
                    </a:xfrm>
                    <a:prstGeom prst="rect">
                      <a:avLst/>
                    </a:prstGeom>
                  </pic:spPr>
                </pic:pic>
              </a:graphicData>
            </a:graphic>
          </wp:inline>
        </w:drawing>
      </w:r>
      <w:r w:rsidRPr="008669ED">
        <w:rPr>
          <w:rFonts w:ascii="Helvetica" w:eastAsia="Times New Roman" w:hAnsi="Helvetica" w:cs="Helvetica"/>
          <w:color w:val="111111"/>
          <w:sz w:val="21"/>
          <w:szCs w:val="21"/>
          <w:lang w:eastAsia="en-CA"/>
        </w:rPr>
        <w:t xml:space="preserve"> </w:t>
      </w:r>
      <w:r w:rsidRPr="008669ED">
        <w:rPr>
          <w:rFonts w:ascii="Helvetica" w:eastAsia="Times New Roman" w:hAnsi="Helvetica" w:cs="Helvetica"/>
          <w:color w:val="111111"/>
          <w:sz w:val="21"/>
          <w:szCs w:val="21"/>
          <w:lang w:eastAsia="en-CA"/>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26"/>
        <w:gridCol w:w="4387"/>
      </w:tblGrid>
      <w:tr w:rsidR="008669ED" w:rsidRPr="008669ED" w14:paraId="4F974BC5" w14:textId="77777777" w:rsidTr="008669ED">
        <w:trPr>
          <w:tblCellSpacing w:w="15" w:type="dxa"/>
        </w:trPr>
        <w:tc>
          <w:tcPr>
            <w:tcW w:w="0" w:type="auto"/>
            <w:tcBorders>
              <w:bottom w:val="single" w:sz="6" w:space="0" w:color="777777"/>
            </w:tcBorders>
            <w:shd w:val="clear" w:color="auto" w:fill="FFFFFF"/>
            <w:tcMar>
              <w:top w:w="120" w:type="dxa"/>
              <w:left w:w="480" w:type="dxa"/>
              <w:bottom w:w="120" w:type="dxa"/>
              <w:right w:w="480" w:type="dxa"/>
            </w:tcMar>
            <w:vAlign w:val="center"/>
            <w:hideMark/>
          </w:tcPr>
          <w:p w14:paraId="229DA2F8" w14:textId="77777777" w:rsidR="008669ED" w:rsidRPr="008669ED" w:rsidRDefault="008669ED" w:rsidP="008669ED">
            <w:pPr>
              <w:spacing w:after="0" w:line="288" w:lineRule="atLeast"/>
              <w:rPr>
                <w:rFonts w:ascii="Times New Roman" w:eastAsia="Times New Roman" w:hAnsi="Times New Roman" w:cs="Times New Roman"/>
                <w:color w:val="000000"/>
                <w:sz w:val="19"/>
                <w:szCs w:val="19"/>
                <w:lang w:eastAsia="en-CA"/>
              </w:rPr>
            </w:pPr>
            <w:r w:rsidRPr="008669ED">
              <w:rPr>
                <w:rFonts w:ascii="Times New Roman" w:eastAsia="Times New Roman" w:hAnsi="Times New Roman" w:cs="Times New Roman"/>
                <w:color w:val="000000"/>
                <w:sz w:val="19"/>
                <w:szCs w:val="19"/>
                <w:lang w:eastAsia="en-CA"/>
              </w:rPr>
              <w:t>Household income group</w:t>
            </w:r>
          </w:p>
        </w:tc>
        <w:tc>
          <w:tcPr>
            <w:tcW w:w="0" w:type="auto"/>
            <w:tcBorders>
              <w:bottom w:val="single" w:sz="6" w:space="0" w:color="777777"/>
            </w:tcBorders>
            <w:shd w:val="clear" w:color="auto" w:fill="FFFFFF"/>
            <w:tcMar>
              <w:top w:w="120" w:type="dxa"/>
              <w:left w:w="480" w:type="dxa"/>
              <w:bottom w:w="120" w:type="dxa"/>
              <w:right w:w="480" w:type="dxa"/>
            </w:tcMar>
            <w:vAlign w:val="center"/>
            <w:hideMark/>
          </w:tcPr>
          <w:p w14:paraId="1481B8B2" w14:textId="77777777" w:rsidR="008669ED" w:rsidRPr="008669ED" w:rsidRDefault="008669ED" w:rsidP="008669ED">
            <w:pPr>
              <w:spacing w:after="0" w:line="288" w:lineRule="atLeast"/>
              <w:jc w:val="right"/>
              <w:rPr>
                <w:rFonts w:ascii="Times New Roman" w:eastAsia="Times New Roman" w:hAnsi="Times New Roman" w:cs="Times New Roman"/>
                <w:color w:val="000000"/>
                <w:sz w:val="19"/>
                <w:szCs w:val="19"/>
                <w:lang w:eastAsia="en-CA"/>
              </w:rPr>
            </w:pPr>
            <w:r w:rsidRPr="008669ED">
              <w:rPr>
                <w:rFonts w:ascii="Times New Roman" w:eastAsia="Times New Roman" w:hAnsi="Times New Roman" w:cs="Times New Roman"/>
                <w:color w:val="000000"/>
                <w:sz w:val="19"/>
                <w:szCs w:val="19"/>
                <w:lang w:eastAsia="en-CA"/>
              </w:rPr>
              <w:t>Marginal moderate or severe food insecurity</w:t>
            </w:r>
          </w:p>
        </w:tc>
      </w:tr>
      <w:tr w:rsidR="008669ED" w:rsidRPr="008669ED" w14:paraId="5DC38980" w14:textId="77777777" w:rsidTr="008669ED">
        <w:trPr>
          <w:tblCellSpacing w:w="15" w:type="dxa"/>
        </w:trPr>
        <w:tc>
          <w:tcPr>
            <w:tcW w:w="0" w:type="auto"/>
            <w:tcMar>
              <w:top w:w="120" w:type="dxa"/>
              <w:left w:w="480" w:type="dxa"/>
              <w:bottom w:w="120" w:type="dxa"/>
              <w:right w:w="480" w:type="dxa"/>
            </w:tcMar>
            <w:vAlign w:val="center"/>
            <w:hideMark/>
          </w:tcPr>
          <w:p w14:paraId="7A42ACDD"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&lt; $10</w:t>
            </w:r>
          </w:p>
        </w:tc>
        <w:tc>
          <w:tcPr>
            <w:tcW w:w="0" w:type="auto"/>
            <w:tcMar>
              <w:top w:w="120" w:type="dxa"/>
              <w:left w:w="480" w:type="dxa"/>
              <w:bottom w:w="120" w:type="dxa"/>
              <w:right w:w="480" w:type="dxa"/>
            </w:tcMar>
            <w:vAlign w:val="center"/>
            <w:hideMark/>
          </w:tcPr>
          <w:p w14:paraId="6AEE947E"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48.80</w:t>
            </w:r>
          </w:p>
        </w:tc>
      </w:tr>
      <w:tr w:rsidR="008669ED" w:rsidRPr="008669ED" w14:paraId="12B82653" w14:textId="77777777" w:rsidTr="008669ED">
        <w:trPr>
          <w:tblCellSpacing w:w="15" w:type="dxa"/>
        </w:trPr>
        <w:tc>
          <w:tcPr>
            <w:tcW w:w="0" w:type="auto"/>
            <w:shd w:val="clear" w:color="auto" w:fill="F9F9F9"/>
            <w:tcMar>
              <w:top w:w="120" w:type="dxa"/>
              <w:left w:w="480" w:type="dxa"/>
              <w:bottom w:w="120" w:type="dxa"/>
              <w:right w:w="480" w:type="dxa"/>
            </w:tcMar>
            <w:vAlign w:val="center"/>
            <w:hideMark/>
          </w:tcPr>
          <w:p w14:paraId="317EEAB6"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$10 - 20</w:t>
            </w:r>
          </w:p>
        </w:tc>
        <w:tc>
          <w:tcPr>
            <w:tcW w:w="0" w:type="auto"/>
            <w:shd w:val="clear" w:color="auto" w:fill="F9F9F9"/>
            <w:tcMar>
              <w:top w:w="120" w:type="dxa"/>
              <w:left w:w="480" w:type="dxa"/>
              <w:bottom w:w="120" w:type="dxa"/>
              <w:right w:w="480" w:type="dxa"/>
            </w:tcMar>
            <w:vAlign w:val="center"/>
            <w:hideMark/>
          </w:tcPr>
          <w:p w14:paraId="6CFF2194"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28.40</w:t>
            </w:r>
          </w:p>
        </w:tc>
      </w:tr>
      <w:tr w:rsidR="008669ED" w:rsidRPr="008669ED" w14:paraId="418ACFC3" w14:textId="77777777" w:rsidTr="008669ED">
        <w:trPr>
          <w:tblCellSpacing w:w="15" w:type="dxa"/>
        </w:trPr>
        <w:tc>
          <w:tcPr>
            <w:tcW w:w="0" w:type="auto"/>
            <w:tcMar>
              <w:top w:w="120" w:type="dxa"/>
              <w:left w:w="480" w:type="dxa"/>
              <w:bottom w:w="120" w:type="dxa"/>
              <w:right w:w="480" w:type="dxa"/>
            </w:tcMar>
            <w:vAlign w:val="center"/>
            <w:hideMark/>
          </w:tcPr>
          <w:p w14:paraId="3DA305DC"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lastRenderedPageBreak/>
              <w:t>$20 - 30</w:t>
            </w:r>
          </w:p>
        </w:tc>
        <w:tc>
          <w:tcPr>
            <w:tcW w:w="0" w:type="auto"/>
            <w:tcMar>
              <w:top w:w="120" w:type="dxa"/>
              <w:left w:w="480" w:type="dxa"/>
              <w:bottom w:w="120" w:type="dxa"/>
              <w:right w:w="480" w:type="dxa"/>
            </w:tcMar>
            <w:vAlign w:val="center"/>
            <w:hideMark/>
          </w:tcPr>
          <w:p w14:paraId="32249C3E"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14.90</w:t>
            </w:r>
          </w:p>
        </w:tc>
      </w:tr>
      <w:tr w:rsidR="008669ED" w:rsidRPr="008669ED" w14:paraId="0EF073CC" w14:textId="77777777" w:rsidTr="008669ED">
        <w:trPr>
          <w:tblCellSpacing w:w="15" w:type="dxa"/>
        </w:trPr>
        <w:tc>
          <w:tcPr>
            <w:tcW w:w="0" w:type="auto"/>
            <w:shd w:val="clear" w:color="auto" w:fill="F9F9F9"/>
            <w:tcMar>
              <w:top w:w="120" w:type="dxa"/>
              <w:left w:w="480" w:type="dxa"/>
              <w:bottom w:w="120" w:type="dxa"/>
              <w:right w:w="480" w:type="dxa"/>
            </w:tcMar>
            <w:vAlign w:val="center"/>
            <w:hideMark/>
          </w:tcPr>
          <w:p w14:paraId="0551527F"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$30 - 40</w:t>
            </w:r>
          </w:p>
        </w:tc>
        <w:tc>
          <w:tcPr>
            <w:tcW w:w="0" w:type="auto"/>
            <w:shd w:val="clear" w:color="auto" w:fill="F9F9F9"/>
            <w:tcMar>
              <w:top w:w="120" w:type="dxa"/>
              <w:left w:w="480" w:type="dxa"/>
              <w:bottom w:w="120" w:type="dxa"/>
              <w:right w:w="480" w:type="dxa"/>
            </w:tcMar>
            <w:vAlign w:val="center"/>
            <w:hideMark/>
          </w:tcPr>
          <w:p w14:paraId="1BD67FC5"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11.00</w:t>
            </w:r>
          </w:p>
        </w:tc>
      </w:tr>
      <w:tr w:rsidR="008669ED" w:rsidRPr="008669ED" w14:paraId="5F57F017" w14:textId="77777777" w:rsidTr="008669ED">
        <w:trPr>
          <w:tblCellSpacing w:w="15" w:type="dxa"/>
        </w:trPr>
        <w:tc>
          <w:tcPr>
            <w:tcW w:w="0" w:type="auto"/>
            <w:tcMar>
              <w:top w:w="120" w:type="dxa"/>
              <w:left w:w="480" w:type="dxa"/>
              <w:bottom w:w="120" w:type="dxa"/>
              <w:right w:w="480" w:type="dxa"/>
            </w:tcMar>
            <w:vAlign w:val="center"/>
            <w:hideMark/>
          </w:tcPr>
          <w:p w14:paraId="39971AAC"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$40 - 50</w:t>
            </w:r>
          </w:p>
        </w:tc>
        <w:tc>
          <w:tcPr>
            <w:tcW w:w="0" w:type="auto"/>
            <w:tcMar>
              <w:top w:w="120" w:type="dxa"/>
              <w:left w:w="480" w:type="dxa"/>
              <w:bottom w:w="120" w:type="dxa"/>
              <w:right w:w="480" w:type="dxa"/>
            </w:tcMar>
            <w:vAlign w:val="center"/>
            <w:hideMark/>
          </w:tcPr>
          <w:p w14:paraId="74E70FD9"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6.30</w:t>
            </w:r>
          </w:p>
        </w:tc>
      </w:tr>
      <w:tr w:rsidR="008669ED" w:rsidRPr="008669ED" w14:paraId="58C4502C" w14:textId="77777777" w:rsidTr="008669ED">
        <w:trPr>
          <w:tblCellSpacing w:w="15" w:type="dxa"/>
        </w:trPr>
        <w:tc>
          <w:tcPr>
            <w:tcW w:w="0" w:type="auto"/>
            <w:shd w:val="clear" w:color="auto" w:fill="F9F9F9"/>
            <w:tcMar>
              <w:top w:w="120" w:type="dxa"/>
              <w:left w:w="480" w:type="dxa"/>
              <w:bottom w:w="120" w:type="dxa"/>
              <w:right w:w="480" w:type="dxa"/>
            </w:tcMar>
            <w:vAlign w:val="center"/>
            <w:hideMark/>
          </w:tcPr>
          <w:p w14:paraId="4BA290B9"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$50 - 60</w:t>
            </w:r>
          </w:p>
        </w:tc>
        <w:tc>
          <w:tcPr>
            <w:tcW w:w="0" w:type="auto"/>
            <w:shd w:val="clear" w:color="auto" w:fill="F9F9F9"/>
            <w:tcMar>
              <w:top w:w="120" w:type="dxa"/>
              <w:left w:w="480" w:type="dxa"/>
              <w:bottom w:w="120" w:type="dxa"/>
              <w:right w:w="480" w:type="dxa"/>
            </w:tcMar>
            <w:vAlign w:val="center"/>
            <w:hideMark/>
          </w:tcPr>
          <w:p w14:paraId="3696F867"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4.40</w:t>
            </w:r>
          </w:p>
        </w:tc>
      </w:tr>
      <w:tr w:rsidR="008669ED" w:rsidRPr="008669ED" w14:paraId="4F6D43BC" w14:textId="77777777" w:rsidTr="008669ED">
        <w:trPr>
          <w:tblCellSpacing w:w="15" w:type="dxa"/>
        </w:trPr>
        <w:tc>
          <w:tcPr>
            <w:tcW w:w="0" w:type="auto"/>
            <w:tcMar>
              <w:top w:w="120" w:type="dxa"/>
              <w:left w:w="480" w:type="dxa"/>
              <w:bottom w:w="120" w:type="dxa"/>
              <w:right w:w="480" w:type="dxa"/>
            </w:tcMar>
            <w:vAlign w:val="center"/>
            <w:hideMark/>
          </w:tcPr>
          <w:p w14:paraId="7E449022"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$60 - 70</w:t>
            </w:r>
          </w:p>
        </w:tc>
        <w:tc>
          <w:tcPr>
            <w:tcW w:w="0" w:type="auto"/>
            <w:tcMar>
              <w:top w:w="120" w:type="dxa"/>
              <w:left w:w="480" w:type="dxa"/>
              <w:bottom w:w="120" w:type="dxa"/>
              <w:right w:w="480" w:type="dxa"/>
            </w:tcMar>
            <w:vAlign w:val="center"/>
            <w:hideMark/>
          </w:tcPr>
          <w:p w14:paraId="275A54A0"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4.10</w:t>
            </w:r>
          </w:p>
        </w:tc>
      </w:tr>
      <w:tr w:rsidR="008669ED" w:rsidRPr="008669ED" w14:paraId="6A2154AD" w14:textId="77777777" w:rsidTr="008669ED">
        <w:trPr>
          <w:tblCellSpacing w:w="15" w:type="dxa"/>
        </w:trPr>
        <w:tc>
          <w:tcPr>
            <w:tcW w:w="0" w:type="auto"/>
            <w:shd w:val="clear" w:color="auto" w:fill="F9F9F9"/>
            <w:tcMar>
              <w:top w:w="120" w:type="dxa"/>
              <w:left w:w="480" w:type="dxa"/>
              <w:bottom w:w="120" w:type="dxa"/>
              <w:right w:w="480" w:type="dxa"/>
            </w:tcMar>
            <w:vAlign w:val="center"/>
            <w:hideMark/>
          </w:tcPr>
          <w:p w14:paraId="2DCC5352"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$70 - 80</w:t>
            </w:r>
          </w:p>
        </w:tc>
        <w:tc>
          <w:tcPr>
            <w:tcW w:w="0" w:type="auto"/>
            <w:shd w:val="clear" w:color="auto" w:fill="F9F9F9"/>
            <w:tcMar>
              <w:top w:w="120" w:type="dxa"/>
              <w:left w:w="480" w:type="dxa"/>
              <w:bottom w:w="120" w:type="dxa"/>
              <w:right w:w="480" w:type="dxa"/>
            </w:tcMar>
            <w:vAlign w:val="center"/>
            <w:hideMark/>
          </w:tcPr>
          <w:p w14:paraId="12A54A55"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2.20</w:t>
            </w:r>
          </w:p>
        </w:tc>
      </w:tr>
    </w:tbl>
    <w:p w14:paraId="1BBA5AB9" w14:textId="77777777" w:rsidR="008669ED" w:rsidRPr="008669ED" w:rsidRDefault="008669ED" w:rsidP="008669ED">
      <w:pPr>
        <w:shd w:val="clear" w:color="auto" w:fill="F9F9F9"/>
        <w:spacing w:after="0" w:line="240" w:lineRule="atLeast"/>
        <w:outlineLvl w:val="1"/>
        <w:rPr>
          <w:rFonts w:ascii="Helvetica" w:eastAsia="Times New Roman" w:hAnsi="Helvetica" w:cs="Helvetica"/>
          <w:b/>
          <w:bCs/>
          <w:caps/>
          <w:color w:val="595959"/>
          <w:sz w:val="21"/>
          <w:szCs w:val="21"/>
          <w:lang w:eastAsia="en-CA"/>
        </w:rPr>
      </w:pPr>
      <w:r w:rsidRPr="008669ED">
        <w:rPr>
          <w:rFonts w:ascii="Helvetica" w:eastAsia="Times New Roman" w:hAnsi="Helvetica" w:cs="Helvetica"/>
          <w:b/>
          <w:bCs/>
          <w:caps/>
          <w:color w:val="595959"/>
          <w:sz w:val="21"/>
          <w:szCs w:val="21"/>
          <w:lang w:eastAsia="en-CA"/>
        </w:rPr>
        <w:t>FOOD INSECURITY BY HOUSEHOLD INCOME</w:t>
      </w:r>
    </w:p>
    <w:p w14:paraId="573737EF" w14:textId="77777777" w:rsidR="008669ED" w:rsidRPr="008669ED" w:rsidRDefault="008669ED" w:rsidP="008669ED">
      <w:pPr>
        <w:shd w:val="clear" w:color="auto" w:fill="F9F9F9"/>
        <w:spacing w:after="0" w:line="240" w:lineRule="atLeast"/>
        <w:rPr>
          <w:rFonts w:ascii="Helvetica" w:eastAsia="Times New Roman" w:hAnsi="Helvetica" w:cs="Helvetica"/>
          <w:color w:val="595959"/>
          <w:sz w:val="21"/>
          <w:szCs w:val="21"/>
          <w:lang w:eastAsia="en-CA"/>
        </w:rPr>
      </w:pPr>
      <w:r w:rsidRPr="008669ED">
        <w:rPr>
          <w:rFonts w:ascii="Helvetica" w:eastAsia="Times New Roman" w:hAnsi="Helvetica" w:cs="Helvetica"/>
          <w:color w:val="595959"/>
          <w:sz w:val="21"/>
          <w:szCs w:val="21"/>
          <w:lang w:eastAsia="en-CA"/>
        </w:rPr>
        <w:t>DOWNLOAD CSV</w:t>
      </w:r>
    </w:p>
    <w:p w14:paraId="7C69A5A9" w14:textId="77777777" w:rsidR="008669ED" w:rsidRPr="008669ED" w:rsidRDefault="008669ED" w:rsidP="008669ED">
      <w:pPr>
        <w:shd w:val="clear" w:color="auto" w:fill="FFFFFF"/>
        <w:spacing w:after="0" w:line="300" w:lineRule="atLeast"/>
        <w:jc w:val="center"/>
        <w:rPr>
          <w:rFonts w:ascii="Helvetica" w:eastAsia="Times New Roman" w:hAnsi="Helvetica" w:cs="Helvetica"/>
          <w:color w:val="111111"/>
          <w:sz w:val="21"/>
          <w:szCs w:val="21"/>
          <w:lang w:eastAsia="en-CA"/>
        </w:rPr>
      </w:pPr>
      <w:r w:rsidRPr="008669ED">
        <w:rPr>
          <w:rFonts w:ascii="Helvetica" w:eastAsia="Times New Roman" w:hAnsi="Helvetica" w:cs="Helvetica"/>
          <w:color w:val="111111"/>
          <w:sz w:val="21"/>
          <w:szCs w:val="21"/>
          <w:lang w:eastAsia="en-CA"/>
        </w:rPr>
        <w:t>×</w:t>
      </w:r>
    </w:p>
    <w:p w14:paraId="30E4BEAE"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Earlier this year, the Ontario government announced the basic income pilot project to measure outcomes in certain key areas, including food security. In May, the provincial government also sought public input for Ontario's first food security strategy. </w:t>
      </w:r>
    </w:p>
    <w:p w14:paraId="5273E7BC"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"In our consultations to develop our poverty reduction strategy, we heard a large number of people express support for our ongoing participation in the CCHS food security module going forward," said Myriam Denis, press secretary for Housing Minister Chris Ballard in an e-mail. Ballard is responsible for the poverty reduction strategy. "We will be working with the Ministry of Health to revisit the possibility of more frequent data collection under our food security strategy."</w:t>
      </w:r>
    </w:p>
    <w:p w14:paraId="438DFEEC"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 xml:space="preserve">The CCHS operates on two-year cycles. The household food security survey module alternates between mandatory and optional, with the 2015-16 cycle being optional. The next cycle for 2017-18 will require </w:t>
      </w:r>
      <w:proofErr w:type="spellStart"/>
      <w:r w:rsidRPr="008669ED">
        <w:rPr>
          <w:rFonts w:ascii="Georgia" w:eastAsia="Times New Roman" w:hAnsi="Georgia" w:cs="Helvetica"/>
          <w:color w:val="191919"/>
          <w:sz w:val="24"/>
          <w:szCs w:val="24"/>
          <w:lang w:eastAsia="en-CA"/>
        </w:rPr>
        <w:t>require</w:t>
      </w:r>
      <w:proofErr w:type="spellEnd"/>
      <w:r w:rsidRPr="008669ED">
        <w:rPr>
          <w:rFonts w:ascii="Georgia" w:eastAsia="Times New Roman" w:hAnsi="Georgia" w:cs="Helvetica"/>
          <w:color w:val="191919"/>
          <w:sz w:val="24"/>
          <w:szCs w:val="24"/>
          <w:lang w:eastAsia="en-CA"/>
        </w:rPr>
        <w:t xml:space="preserve"> mandatory responses on food insecurity from all provinces and territories.</w:t>
      </w:r>
    </w:p>
    <w:p w14:paraId="39798597"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A spokesperson for the Ministry of Health and Long-Term Care said in an e-mail that Ontario has continued to follow the same consultation process for "optional" topic selection for the CCHS. The process involves discussions with public health units, local health integration networks, various researchers and ministry staff to decide which optional topics to answer. As a result, food insecurity was not a topic chosen for the 2015-16 cycle.</w:t>
      </w:r>
    </w:p>
    <w:p w14:paraId="4F08EE98"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"As with the selection process for CCHS cycles, choosing optional topics is a balancing act. Factors considered included emerging population health issues, data gaps, data needs and data availability," wrote Ministry spokesperson David Jensen.</w:t>
      </w:r>
    </w:p>
    <w:p w14:paraId="24B60D2B"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Yukon and Newfoundland and Labrador also chose not to monitor food insecurity for those years. Both regions have opted out before.</w:t>
      </w:r>
    </w:p>
    <w:p w14:paraId="7723FD30" w14:textId="77777777" w:rsidR="008669ED" w:rsidRPr="008669ED" w:rsidRDefault="008669ED" w:rsidP="008669ED">
      <w:pPr>
        <w:shd w:val="clear" w:color="auto" w:fill="FFFFFF"/>
        <w:spacing w:after="0" w:line="270" w:lineRule="atLeast"/>
        <w:rPr>
          <w:rFonts w:ascii="Helvetica" w:eastAsia="Times New Roman" w:hAnsi="Helvetica" w:cs="Helvetica"/>
          <w:color w:val="595959"/>
          <w:sz w:val="26"/>
          <w:szCs w:val="26"/>
          <w:lang w:eastAsia="en-CA"/>
        </w:rPr>
      </w:pPr>
      <w:r w:rsidRPr="008669ED">
        <w:rPr>
          <w:rFonts w:ascii="Helvetica" w:eastAsia="Times New Roman" w:hAnsi="Helvetica" w:cs="Helvetica"/>
          <w:color w:val="595959"/>
          <w:sz w:val="26"/>
          <w:szCs w:val="26"/>
          <w:lang w:eastAsia="en-CA"/>
        </w:rPr>
        <w:lastRenderedPageBreak/>
        <w:t>Number of provinces and territories reporting food insecurity statistics, by year</w:t>
      </w:r>
    </w:p>
    <w:p w14:paraId="4F096028" w14:textId="70CE8DE0" w:rsidR="008669ED" w:rsidRPr="008669ED" w:rsidRDefault="008669ED" w:rsidP="008669ED">
      <w:pPr>
        <w:shd w:val="clear" w:color="auto" w:fill="FFFFFF"/>
        <w:spacing w:line="300" w:lineRule="atLeast"/>
        <w:jc w:val="center"/>
        <w:rPr>
          <w:rFonts w:ascii="Helvetica" w:eastAsia="Times New Roman" w:hAnsi="Helvetica" w:cs="Helvetica"/>
          <w:color w:val="111111"/>
          <w:sz w:val="21"/>
          <w:szCs w:val="21"/>
          <w:lang w:eastAsia="en-CA"/>
        </w:rPr>
      </w:pPr>
      <w:r>
        <w:rPr>
          <w:noProof/>
        </w:rPr>
        <w:drawing>
          <wp:inline distT="0" distB="0" distL="0" distR="0" wp14:anchorId="3F25CE53" wp14:editId="2DE69E2E">
            <wp:extent cx="5943600" cy="3648710"/>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648710"/>
                    </a:xfrm>
                    <a:prstGeom prst="rect">
                      <a:avLst/>
                    </a:prstGeom>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85"/>
        <w:gridCol w:w="1765"/>
      </w:tblGrid>
      <w:tr w:rsidR="008669ED" w:rsidRPr="008669ED" w14:paraId="41B3C51A" w14:textId="77777777" w:rsidTr="008669ED">
        <w:trPr>
          <w:tblCellSpacing w:w="15" w:type="dxa"/>
        </w:trPr>
        <w:tc>
          <w:tcPr>
            <w:tcW w:w="0" w:type="auto"/>
            <w:tcBorders>
              <w:bottom w:val="single" w:sz="6" w:space="0" w:color="777777"/>
            </w:tcBorders>
            <w:shd w:val="clear" w:color="auto" w:fill="FFFFFF"/>
            <w:tcMar>
              <w:top w:w="120" w:type="dxa"/>
              <w:left w:w="480" w:type="dxa"/>
              <w:bottom w:w="120" w:type="dxa"/>
              <w:right w:w="480" w:type="dxa"/>
            </w:tcMar>
            <w:vAlign w:val="center"/>
            <w:hideMark/>
          </w:tcPr>
          <w:p w14:paraId="35BAB274" w14:textId="77777777" w:rsidR="008669ED" w:rsidRPr="008669ED" w:rsidRDefault="008669ED" w:rsidP="008669ED">
            <w:pPr>
              <w:spacing w:after="0" w:line="288" w:lineRule="atLeast"/>
              <w:rPr>
                <w:rFonts w:ascii="Times New Roman" w:eastAsia="Times New Roman" w:hAnsi="Times New Roman" w:cs="Times New Roman"/>
                <w:color w:val="000000"/>
                <w:sz w:val="19"/>
                <w:szCs w:val="19"/>
                <w:lang w:eastAsia="en-CA"/>
              </w:rPr>
            </w:pPr>
            <w:r w:rsidRPr="008669ED">
              <w:rPr>
                <w:rFonts w:ascii="Times New Roman" w:eastAsia="Times New Roman" w:hAnsi="Times New Roman" w:cs="Times New Roman"/>
                <w:color w:val="000000"/>
                <w:sz w:val="19"/>
                <w:szCs w:val="19"/>
                <w:lang w:eastAsia="en-CA"/>
              </w:rPr>
              <w:t>Year</w:t>
            </w:r>
          </w:p>
        </w:tc>
        <w:tc>
          <w:tcPr>
            <w:tcW w:w="0" w:type="auto"/>
            <w:tcBorders>
              <w:bottom w:val="single" w:sz="6" w:space="0" w:color="777777"/>
            </w:tcBorders>
            <w:shd w:val="clear" w:color="auto" w:fill="FFFFFF"/>
            <w:tcMar>
              <w:top w:w="120" w:type="dxa"/>
              <w:left w:w="480" w:type="dxa"/>
              <w:bottom w:w="120" w:type="dxa"/>
              <w:right w:w="480" w:type="dxa"/>
            </w:tcMar>
            <w:vAlign w:val="center"/>
            <w:hideMark/>
          </w:tcPr>
          <w:p w14:paraId="565CD066" w14:textId="77777777" w:rsidR="008669ED" w:rsidRPr="008669ED" w:rsidRDefault="008669ED" w:rsidP="008669ED">
            <w:pPr>
              <w:spacing w:after="0" w:line="288" w:lineRule="atLeast"/>
              <w:jc w:val="right"/>
              <w:rPr>
                <w:rFonts w:ascii="Times New Roman" w:eastAsia="Times New Roman" w:hAnsi="Times New Roman" w:cs="Times New Roman"/>
                <w:color w:val="000000"/>
                <w:sz w:val="19"/>
                <w:szCs w:val="19"/>
                <w:lang w:eastAsia="en-CA"/>
              </w:rPr>
            </w:pPr>
            <w:r w:rsidRPr="008669ED">
              <w:rPr>
                <w:rFonts w:ascii="Times New Roman" w:eastAsia="Times New Roman" w:hAnsi="Times New Roman" w:cs="Times New Roman"/>
                <w:color w:val="000000"/>
                <w:sz w:val="19"/>
                <w:szCs w:val="19"/>
                <w:lang w:eastAsia="en-CA"/>
              </w:rPr>
              <w:t>Reporting</w:t>
            </w:r>
          </w:p>
        </w:tc>
      </w:tr>
      <w:tr w:rsidR="008669ED" w:rsidRPr="008669ED" w14:paraId="52A1C358" w14:textId="77777777" w:rsidTr="008669ED">
        <w:trPr>
          <w:tblCellSpacing w:w="15" w:type="dxa"/>
        </w:trPr>
        <w:tc>
          <w:tcPr>
            <w:tcW w:w="0" w:type="auto"/>
            <w:tcMar>
              <w:top w:w="120" w:type="dxa"/>
              <w:left w:w="480" w:type="dxa"/>
              <w:bottom w:w="120" w:type="dxa"/>
              <w:right w:w="480" w:type="dxa"/>
            </w:tcMar>
            <w:vAlign w:val="center"/>
            <w:hideMark/>
          </w:tcPr>
          <w:p w14:paraId="289D4D70"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2005</w:t>
            </w:r>
          </w:p>
        </w:tc>
        <w:tc>
          <w:tcPr>
            <w:tcW w:w="0" w:type="auto"/>
            <w:tcMar>
              <w:top w:w="120" w:type="dxa"/>
              <w:left w:w="480" w:type="dxa"/>
              <w:bottom w:w="120" w:type="dxa"/>
              <w:right w:w="480" w:type="dxa"/>
            </w:tcMar>
            <w:vAlign w:val="center"/>
            <w:hideMark/>
          </w:tcPr>
          <w:p w14:paraId="35B0971B"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8</w:t>
            </w:r>
          </w:p>
        </w:tc>
      </w:tr>
      <w:tr w:rsidR="008669ED" w:rsidRPr="008669ED" w14:paraId="5964F624" w14:textId="77777777" w:rsidTr="008669ED">
        <w:trPr>
          <w:tblCellSpacing w:w="15" w:type="dxa"/>
        </w:trPr>
        <w:tc>
          <w:tcPr>
            <w:tcW w:w="0" w:type="auto"/>
            <w:shd w:val="clear" w:color="auto" w:fill="F9F9F9"/>
            <w:tcMar>
              <w:top w:w="120" w:type="dxa"/>
              <w:left w:w="480" w:type="dxa"/>
              <w:bottom w:w="120" w:type="dxa"/>
              <w:right w:w="480" w:type="dxa"/>
            </w:tcMar>
            <w:vAlign w:val="center"/>
            <w:hideMark/>
          </w:tcPr>
          <w:p w14:paraId="22CFED53"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2007</w:t>
            </w:r>
          </w:p>
        </w:tc>
        <w:tc>
          <w:tcPr>
            <w:tcW w:w="0" w:type="auto"/>
            <w:shd w:val="clear" w:color="auto" w:fill="F9F9F9"/>
            <w:tcMar>
              <w:top w:w="120" w:type="dxa"/>
              <w:left w:w="480" w:type="dxa"/>
              <w:bottom w:w="120" w:type="dxa"/>
              <w:right w:w="480" w:type="dxa"/>
            </w:tcMar>
            <w:vAlign w:val="center"/>
            <w:hideMark/>
          </w:tcPr>
          <w:p w14:paraId="1DD04147"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13</w:t>
            </w:r>
          </w:p>
        </w:tc>
      </w:tr>
      <w:tr w:rsidR="008669ED" w:rsidRPr="008669ED" w14:paraId="574EBE04" w14:textId="77777777" w:rsidTr="008669ED">
        <w:trPr>
          <w:tblCellSpacing w:w="15" w:type="dxa"/>
        </w:trPr>
        <w:tc>
          <w:tcPr>
            <w:tcW w:w="0" w:type="auto"/>
            <w:tcMar>
              <w:top w:w="120" w:type="dxa"/>
              <w:left w:w="480" w:type="dxa"/>
              <w:bottom w:w="120" w:type="dxa"/>
              <w:right w:w="480" w:type="dxa"/>
            </w:tcMar>
            <w:vAlign w:val="center"/>
            <w:hideMark/>
          </w:tcPr>
          <w:p w14:paraId="1143A982"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2008</w:t>
            </w:r>
          </w:p>
        </w:tc>
        <w:tc>
          <w:tcPr>
            <w:tcW w:w="0" w:type="auto"/>
            <w:tcMar>
              <w:top w:w="120" w:type="dxa"/>
              <w:left w:w="480" w:type="dxa"/>
              <w:bottom w:w="120" w:type="dxa"/>
              <w:right w:w="480" w:type="dxa"/>
            </w:tcMar>
            <w:vAlign w:val="center"/>
            <w:hideMark/>
          </w:tcPr>
          <w:p w14:paraId="6BCA9F50"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13</w:t>
            </w:r>
          </w:p>
        </w:tc>
      </w:tr>
      <w:tr w:rsidR="008669ED" w:rsidRPr="008669ED" w14:paraId="444D20BD" w14:textId="77777777" w:rsidTr="008669ED">
        <w:trPr>
          <w:tblCellSpacing w:w="15" w:type="dxa"/>
        </w:trPr>
        <w:tc>
          <w:tcPr>
            <w:tcW w:w="0" w:type="auto"/>
            <w:shd w:val="clear" w:color="auto" w:fill="F9F9F9"/>
            <w:tcMar>
              <w:top w:w="120" w:type="dxa"/>
              <w:left w:w="480" w:type="dxa"/>
              <w:bottom w:w="120" w:type="dxa"/>
              <w:right w:w="480" w:type="dxa"/>
            </w:tcMar>
            <w:vAlign w:val="center"/>
            <w:hideMark/>
          </w:tcPr>
          <w:p w14:paraId="02DC8655"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2009</w:t>
            </w:r>
          </w:p>
        </w:tc>
        <w:tc>
          <w:tcPr>
            <w:tcW w:w="0" w:type="auto"/>
            <w:shd w:val="clear" w:color="auto" w:fill="F9F9F9"/>
            <w:tcMar>
              <w:top w:w="120" w:type="dxa"/>
              <w:left w:w="480" w:type="dxa"/>
              <w:bottom w:w="120" w:type="dxa"/>
              <w:right w:w="480" w:type="dxa"/>
            </w:tcMar>
            <w:vAlign w:val="center"/>
            <w:hideMark/>
          </w:tcPr>
          <w:p w14:paraId="611A2D6A"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11</w:t>
            </w:r>
          </w:p>
        </w:tc>
      </w:tr>
      <w:tr w:rsidR="008669ED" w:rsidRPr="008669ED" w14:paraId="5C77C997" w14:textId="77777777" w:rsidTr="008669ED">
        <w:trPr>
          <w:tblCellSpacing w:w="15" w:type="dxa"/>
        </w:trPr>
        <w:tc>
          <w:tcPr>
            <w:tcW w:w="0" w:type="auto"/>
            <w:tcMar>
              <w:top w:w="120" w:type="dxa"/>
              <w:left w:w="480" w:type="dxa"/>
              <w:bottom w:w="120" w:type="dxa"/>
              <w:right w:w="480" w:type="dxa"/>
            </w:tcMar>
            <w:vAlign w:val="center"/>
            <w:hideMark/>
          </w:tcPr>
          <w:p w14:paraId="5DEDCC59"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2010</w:t>
            </w:r>
          </w:p>
        </w:tc>
        <w:tc>
          <w:tcPr>
            <w:tcW w:w="0" w:type="auto"/>
            <w:tcMar>
              <w:top w:w="120" w:type="dxa"/>
              <w:left w:w="480" w:type="dxa"/>
              <w:bottom w:w="120" w:type="dxa"/>
              <w:right w:w="480" w:type="dxa"/>
            </w:tcMar>
            <w:vAlign w:val="center"/>
            <w:hideMark/>
          </w:tcPr>
          <w:p w14:paraId="06C55C6F"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11</w:t>
            </w:r>
          </w:p>
        </w:tc>
      </w:tr>
      <w:tr w:rsidR="008669ED" w:rsidRPr="008669ED" w14:paraId="62E3C1C4" w14:textId="77777777" w:rsidTr="008669ED">
        <w:trPr>
          <w:tblCellSpacing w:w="15" w:type="dxa"/>
        </w:trPr>
        <w:tc>
          <w:tcPr>
            <w:tcW w:w="0" w:type="auto"/>
            <w:shd w:val="clear" w:color="auto" w:fill="F9F9F9"/>
            <w:tcMar>
              <w:top w:w="120" w:type="dxa"/>
              <w:left w:w="480" w:type="dxa"/>
              <w:bottom w:w="120" w:type="dxa"/>
              <w:right w:w="480" w:type="dxa"/>
            </w:tcMar>
            <w:vAlign w:val="center"/>
            <w:hideMark/>
          </w:tcPr>
          <w:p w14:paraId="7A7D99B1"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2011</w:t>
            </w:r>
          </w:p>
        </w:tc>
        <w:tc>
          <w:tcPr>
            <w:tcW w:w="0" w:type="auto"/>
            <w:shd w:val="clear" w:color="auto" w:fill="F9F9F9"/>
            <w:tcMar>
              <w:top w:w="120" w:type="dxa"/>
              <w:left w:w="480" w:type="dxa"/>
              <w:bottom w:w="120" w:type="dxa"/>
              <w:right w:w="480" w:type="dxa"/>
            </w:tcMar>
            <w:vAlign w:val="center"/>
            <w:hideMark/>
          </w:tcPr>
          <w:p w14:paraId="3F7E1476"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13</w:t>
            </w:r>
          </w:p>
        </w:tc>
      </w:tr>
      <w:tr w:rsidR="008669ED" w:rsidRPr="008669ED" w14:paraId="1036E589" w14:textId="77777777" w:rsidTr="008669ED">
        <w:trPr>
          <w:tblCellSpacing w:w="15" w:type="dxa"/>
        </w:trPr>
        <w:tc>
          <w:tcPr>
            <w:tcW w:w="0" w:type="auto"/>
            <w:tcMar>
              <w:top w:w="120" w:type="dxa"/>
              <w:left w:w="480" w:type="dxa"/>
              <w:bottom w:w="120" w:type="dxa"/>
              <w:right w:w="480" w:type="dxa"/>
            </w:tcMar>
            <w:vAlign w:val="center"/>
            <w:hideMark/>
          </w:tcPr>
          <w:p w14:paraId="568D604E"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2012</w:t>
            </w:r>
          </w:p>
        </w:tc>
        <w:tc>
          <w:tcPr>
            <w:tcW w:w="0" w:type="auto"/>
            <w:tcMar>
              <w:top w:w="120" w:type="dxa"/>
              <w:left w:w="480" w:type="dxa"/>
              <w:bottom w:w="120" w:type="dxa"/>
              <w:right w:w="480" w:type="dxa"/>
            </w:tcMar>
            <w:vAlign w:val="center"/>
            <w:hideMark/>
          </w:tcPr>
          <w:p w14:paraId="08B483F4"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13</w:t>
            </w:r>
          </w:p>
        </w:tc>
      </w:tr>
      <w:tr w:rsidR="008669ED" w:rsidRPr="008669ED" w14:paraId="4E987F5F" w14:textId="77777777" w:rsidTr="008669ED">
        <w:trPr>
          <w:tblCellSpacing w:w="15" w:type="dxa"/>
        </w:trPr>
        <w:tc>
          <w:tcPr>
            <w:tcW w:w="0" w:type="auto"/>
            <w:shd w:val="clear" w:color="auto" w:fill="F9F9F9"/>
            <w:tcMar>
              <w:top w:w="120" w:type="dxa"/>
              <w:left w:w="480" w:type="dxa"/>
              <w:bottom w:w="120" w:type="dxa"/>
              <w:right w:w="480" w:type="dxa"/>
            </w:tcMar>
            <w:vAlign w:val="center"/>
            <w:hideMark/>
          </w:tcPr>
          <w:p w14:paraId="25106D99"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2013</w:t>
            </w:r>
          </w:p>
        </w:tc>
        <w:tc>
          <w:tcPr>
            <w:tcW w:w="0" w:type="auto"/>
            <w:shd w:val="clear" w:color="auto" w:fill="F9F9F9"/>
            <w:tcMar>
              <w:top w:w="120" w:type="dxa"/>
              <w:left w:w="480" w:type="dxa"/>
              <w:bottom w:w="120" w:type="dxa"/>
              <w:right w:w="480" w:type="dxa"/>
            </w:tcMar>
            <w:vAlign w:val="center"/>
            <w:hideMark/>
          </w:tcPr>
          <w:p w14:paraId="02493C3C"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9</w:t>
            </w:r>
          </w:p>
        </w:tc>
      </w:tr>
      <w:tr w:rsidR="008669ED" w:rsidRPr="008669ED" w14:paraId="69839BF1" w14:textId="77777777" w:rsidTr="008669ED">
        <w:trPr>
          <w:tblCellSpacing w:w="15" w:type="dxa"/>
        </w:trPr>
        <w:tc>
          <w:tcPr>
            <w:tcW w:w="0" w:type="auto"/>
            <w:tcMar>
              <w:top w:w="120" w:type="dxa"/>
              <w:left w:w="480" w:type="dxa"/>
              <w:bottom w:w="120" w:type="dxa"/>
              <w:right w:w="480" w:type="dxa"/>
            </w:tcMar>
            <w:vAlign w:val="center"/>
            <w:hideMark/>
          </w:tcPr>
          <w:p w14:paraId="4B5B347B"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2014</w:t>
            </w:r>
          </w:p>
        </w:tc>
        <w:tc>
          <w:tcPr>
            <w:tcW w:w="0" w:type="auto"/>
            <w:tcMar>
              <w:top w:w="120" w:type="dxa"/>
              <w:left w:w="480" w:type="dxa"/>
              <w:bottom w:w="120" w:type="dxa"/>
              <w:right w:w="480" w:type="dxa"/>
            </w:tcMar>
            <w:vAlign w:val="center"/>
            <w:hideMark/>
          </w:tcPr>
          <w:p w14:paraId="04F942C8"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9</w:t>
            </w:r>
          </w:p>
        </w:tc>
      </w:tr>
      <w:tr w:rsidR="008669ED" w:rsidRPr="008669ED" w14:paraId="05056EC4" w14:textId="77777777" w:rsidTr="008669ED">
        <w:trPr>
          <w:tblCellSpacing w:w="15" w:type="dxa"/>
        </w:trPr>
        <w:tc>
          <w:tcPr>
            <w:tcW w:w="0" w:type="auto"/>
            <w:shd w:val="clear" w:color="auto" w:fill="F9F9F9"/>
            <w:tcMar>
              <w:top w:w="120" w:type="dxa"/>
              <w:left w:w="480" w:type="dxa"/>
              <w:bottom w:w="120" w:type="dxa"/>
              <w:right w:w="480" w:type="dxa"/>
            </w:tcMar>
            <w:vAlign w:val="center"/>
            <w:hideMark/>
          </w:tcPr>
          <w:p w14:paraId="7902499C"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2015</w:t>
            </w:r>
          </w:p>
        </w:tc>
        <w:tc>
          <w:tcPr>
            <w:tcW w:w="0" w:type="auto"/>
            <w:shd w:val="clear" w:color="auto" w:fill="F9F9F9"/>
            <w:tcMar>
              <w:top w:w="120" w:type="dxa"/>
              <w:left w:w="480" w:type="dxa"/>
              <w:bottom w:w="120" w:type="dxa"/>
              <w:right w:w="480" w:type="dxa"/>
            </w:tcMar>
            <w:vAlign w:val="center"/>
            <w:hideMark/>
          </w:tcPr>
          <w:p w14:paraId="67CED670"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10</w:t>
            </w:r>
          </w:p>
        </w:tc>
      </w:tr>
      <w:tr w:rsidR="008669ED" w:rsidRPr="008669ED" w14:paraId="789A1CC2" w14:textId="77777777" w:rsidTr="008669ED">
        <w:trPr>
          <w:tblCellSpacing w:w="15" w:type="dxa"/>
        </w:trPr>
        <w:tc>
          <w:tcPr>
            <w:tcW w:w="0" w:type="auto"/>
            <w:tcMar>
              <w:top w:w="120" w:type="dxa"/>
              <w:left w:w="480" w:type="dxa"/>
              <w:bottom w:w="120" w:type="dxa"/>
              <w:right w:w="480" w:type="dxa"/>
            </w:tcMar>
            <w:vAlign w:val="center"/>
            <w:hideMark/>
          </w:tcPr>
          <w:p w14:paraId="3C771425" w14:textId="77777777" w:rsidR="008669ED" w:rsidRPr="008669ED" w:rsidRDefault="008669ED" w:rsidP="008669ED">
            <w:pPr>
              <w:spacing w:after="0" w:line="288" w:lineRule="atLeas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lastRenderedPageBreak/>
              <w:t>2016</w:t>
            </w:r>
          </w:p>
        </w:tc>
        <w:tc>
          <w:tcPr>
            <w:tcW w:w="0" w:type="auto"/>
            <w:tcMar>
              <w:top w:w="120" w:type="dxa"/>
              <w:left w:w="480" w:type="dxa"/>
              <w:bottom w:w="120" w:type="dxa"/>
              <w:right w:w="480" w:type="dxa"/>
            </w:tcMar>
            <w:vAlign w:val="center"/>
            <w:hideMark/>
          </w:tcPr>
          <w:p w14:paraId="3F4C9919" w14:textId="77777777" w:rsidR="008669ED" w:rsidRPr="008669ED" w:rsidRDefault="008669ED" w:rsidP="008669ED">
            <w:pPr>
              <w:spacing w:after="0" w:line="288" w:lineRule="atLeast"/>
              <w:jc w:val="right"/>
              <w:rPr>
                <w:rFonts w:ascii="Times New Roman" w:eastAsia="Times New Roman" w:hAnsi="Times New Roman" w:cs="Times New Roman"/>
                <w:sz w:val="24"/>
                <w:szCs w:val="24"/>
                <w:lang w:eastAsia="en-CA"/>
              </w:rPr>
            </w:pPr>
            <w:r w:rsidRPr="008669ED">
              <w:rPr>
                <w:rFonts w:ascii="Times New Roman" w:eastAsia="Times New Roman" w:hAnsi="Times New Roman" w:cs="Times New Roman"/>
                <w:sz w:val="24"/>
                <w:szCs w:val="24"/>
                <w:lang w:eastAsia="en-CA"/>
              </w:rPr>
              <w:t>10</w:t>
            </w:r>
          </w:p>
        </w:tc>
      </w:tr>
    </w:tbl>
    <w:p w14:paraId="4B4E4605" w14:textId="77777777" w:rsidR="008669ED" w:rsidRPr="008669ED" w:rsidRDefault="008669ED" w:rsidP="008669ED">
      <w:pPr>
        <w:shd w:val="clear" w:color="auto" w:fill="F9F9F9"/>
        <w:spacing w:after="0" w:line="240" w:lineRule="atLeast"/>
        <w:outlineLvl w:val="1"/>
        <w:rPr>
          <w:rFonts w:ascii="Helvetica" w:eastAsia="Times New Roman" w:hAnsi="Helvetica" w:cs="Helvetica"/>
          <w:b/>
          <w:bCs/>
          <w:caps/>
          <w:color w:val="595959"/>
          <w:sz w:val="21"/>
          <w:szCs w:val="21"/>
          <w:lang w:eastAsia="en-CA"/>
        </w:rPr>
      </w:pPr>
      <w:r w:rsidRPr="008669ED">
        <w:rPr>
          <w:rFonts w:ascii="Helvetica" w:eastAsia="Times New Roman" w:hAnsi="Helvetica" w:cs="Helvetica"/>
          <w:b/>
          <w:bCs/>
          <w:caps/>
          <w:color w:val="595959"/>
          <w:sz w:val="21"/>
          <w:szCs w:val="21"/>
          <w:lang w:eastAsia="en-CA"/>
        </w:rPr>
        <w:t>NUMBER OF PROVINCES AND TERRITORIES REPORTING FOOD INSECURITY STATISTICS, BY YEAR</w:t>
      </w:r>
    </w:p>
    <w:p w14:paraId="14E11E49" w14:textId="77777777" w:rsidR="008669ED" w:rsidRPr="008669ED" w:rsidRDefault="008669ED" w:rsidP="008669ED">
      <w:pPr>
        <w:shd w:val="clear" w:color="auto" w:fill="F9F9F9"/>
        <w:spacing w:after="0" w:line="240" w:lineRule="atLeast"/>
        <w:rPr>
          <w:rFonts w:ascii="Helvetica" w:eastAsia="Times New Roman" w:hAnsi="Helvetica" w:cs="Helvetica"/>
          <w:color w:val="595959"/>
          <w:sz w:val="21"/>
          <w:szCs w:val="21"/>
          <w:lang w:eastAsia="en-CA"/>
        </w:rPr>
      </w:pPr>
      <w:r w:rsidRPr="008669ED">
        <w:rPr>
          <w:rFonts w:ascii="Helvetica" w:eastAsia="Times New Roman" w:hAnsi="Helvetica" w:cs="Helvetica"/>
          <w:color w:val="595959"/>
          <w:sz w:val="21"/>
          <w:szCs w:val="21"/>
          <w:lang w:eastAsia="en-CA"/>
        </w:rPr>
        <w:t>DOWNLOAD CSV</w:t>
      </w:r>
    </w:p>
    <w:p w14:paraId="50D9455E"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Since 2005, Ontario's rate of household food insecurity has hovered around 12 per cent. Nationally, Nova Scotia has the highest rate of food insecurity at 15.4 per cent among the provinces and Nunavut had the highest rate overall at 46.8 per cent. In Ontario, Peterborough has the highest rate at 17.6 per cent in 2013-14, affecting over 1 in 6 households.</w:t>
      </w:r>
    </w:p>
    <w:p w14:paraId="3A471AC3"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"The CCHS data is showing that we are higher than the provincial average. Without this overall Ontario data, we can't drill down to what this means in our local areas," said Caroline Doris, a Peterborough member of the Food Security Workgroup for the Ontario Society of Nutrition Professionals in Public Health (OSNPPH). "It's like telling an old story without knowing how things are changing."</w:t>
      </w:r>
    </w:p>
    <w:p w14:paraId="54DA8F18"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 xml:space="preserve">"This is a serious, serious problem that a lot of people think is being taken care of. But it's not, and we're just trying to expose it. Having all of this data is key to that," said Mary Ellen </w:t>
      </w:r>
      <w:proofErr w:type="spellStart"/>
      <w:r w:rsidRPr="008669ED">
        <w:rPr>
          <w:rFonts w:ascii="Georgia" w:eastAsia="Times New Roman" w:hAnsi="Georgia" w:cs="Helvetica"/>
          <w:color w:val="191919"/>
          <w:sz w:val="24"/>
          <w:szCs w:val="24"/>
          <w:lang w:eastAsia="en-CA"/>
        </w:rPr>
        <w:t>Prange</w:t>
      </w:r>
      <w:proofErr w:type="spellEnd"/>
      <w:r w:rsidRPr="008669ED">
        <w:rPr>
          <w:rFonts w:ascii="Georgia" w:eastAsia="Times New Roman" w:hAnsi="Georgia" w:cs="Helvetica"/>
          <w:color w:val="191919"/>
          <w:sz w:val="24"/>
          <w:szCs w:val="24"/>
          <w:lang w:eastAsia="en-CA"/>
        </w:rPr>
        <w:t>, co-chair of the food security working group for the OSNPPH.</w:t>
      </w:r>
    </w:p>
    <w:p w14:paraId="5FB066E8" w14:textId="77777777" w:rsidR="008669ED" w:rsidRPr="008669ED" w:rsidRDefault="008669ED" w:rsidP="008669ED">
      <w:pPr>
        <w:shd w:val="clear" w:color="auto" w:fill="FFFFFF"/>
        <w:spacing w:before="100" w:beforeAutospacing="1" w:after="100" w:afterAutospacing="1" w:line="240" w:lineRule="auto"/>
        <w:rPr>
          <w:rFonts w:ascii="Georgia" w:eastAsia="Times New Roman" w:hAnsi="Georgia" w:cs="Helvetica"/>
          <w:color w:val="191919"/>
          <w:sz w:val="24"/>
          <w:szCs w:val="24"/>
          <w:lang w:eastAsia="en-CA"/>
        </w:rPr>
      </w:pPr>
      <w:r w:rsidRPr="008669ED">
        <w:rPr>
          <w:rFonts w:ascii="Georgia" w:eastAsia="Times New Roman" w:hAnsi="Georgia" w:cs="Helvetica"/>
          <w:color w:val="191919"/>
          <w:sz w:val="24"/>
          <w:szCs w:val="24"/>
          <w:lang w:eastAsia="en-CA"/>
        </w:rPr>
        <w:t>The OSNPPH have sent recommendations to Health Canada and Statistics Canada to make the household food security survey module mandatory for the CCHS going forward.</w:t>
      </w:r>
    </w:p>
    <w:p w14:paraId="759B9648" w14:textId="77777777" w:rsidR="002D685E" w:rsidRDefault="002D685E"/>
    <w:sectPr w:rsidR="002D685E">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EBBAB4" w14:textId="77777777" w:rsidR="008669ED" w:rsidRDefault="008669ED" w:rsidP="008669ED">
      <w:pPr>
        <w:spacing w:after="0" w:line="240" w:lineRule="auto"/>
      </w:pPr>
      <w:r>
        <w:separator/>
      </w:r>
    </w:p>
  </w:endnote>
  <w:endnote w:type="continuationSeparator" w:id="0">
    <w:p w14:paraId="1BF25296" w14:textId="77777777" w:rsidR="008669ED" w:rsidRDefault="008669ED" w:rsidP="0086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E3CC0" w14:textId="2F45A160" w:rsidR="008669ED" w:rsidRDefault="008669ED">
    <w:pPr>
      <w:pStyle w:val="Footer"/>
    </w:pPr>
    <w:r>
      <w:t xml:space="preserve">Source:   </w:t>
    </w:r>
    <w:r w:rsidRPr="008669ED">
      <w:t>https://www.theglobeandmail.com/life/health-and-fitness/health/food-insecurity-ontario/article35510687/</w:t>
    </w:r>
  </w:p>
  <w:p w14:paraId="4BA26F36" w14:textId="77777777" w:rsidR="008669ED" w:rsidRDefault="008669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7AC4D" w14:textId="77777777" w:rsidR="008669ED" w:rsidRDefault="008669ED" w:rsidP="008669ED">
      <w:pPr>
        <w:spacing w:after="0" w:line="240" w:lineRule="auto"/>
      </w:pPr>
      <w:r>
        <w:separator/>
      </w:r>
    </w:p>
  </w:footnote>
  <w:footnote w:type="continuationSeparator" w:id="0">
    <w:p w14:paraId="4DC4D1C7" w14:textId="77777777" w:rsidR="008669ED" w:rsidRDefault="008669ED" w:rsidP="008669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9ED"/>
    <w:rsid w:val="002D685E"/>
    <w:rsid w:val="008669ED"/>
    <w:rsid w:val="00F303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2E784"/>
  <w15:chartTrackingRefBased/>
  <w15:docId w15:val="{DE40166B-DAB8-4780-9525-489FCA69D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8669E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8669ED"/>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8669ED"/>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69ED"/>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8669ED"/>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8669ED"/>
    <w:rPr>
      <w:rFonts w:ascii="Times New Roman" w:eastAsia="Times New Roman" w:hAnsi="Times New Roman" w:cs="Times New Roman"/>
      <w:b/>
      <w:bCs/>
      <w:sz w:val="27"/>
      <w:szCs w:val="27"/>
      <w:lang w:eastAsia="en-CA"/>
    </w:rPr>
  </w:style>
  <w:style w:type="character" w:customStyle="1" w:styleId="c-label">
    <w:name w:val="c-label"/>
    <w:basedOn w:val="DefaultParagraphFont"/>
    <w:rsid w:val="008669ED"/>
  </w:style>
  <w:style w:type="paragraph" w:customStyle="1" w:styleId="article-spotlight">
    <w:name w:val="article-spotlight"/>
    <w:basedOn w:val="Normal"/>
    <w:rsid w:val="008669E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c-byline">
    <w:name w:val="c-byline"/>
    <w:basedOn w:val="DefaultParagraphFont"/>
    <w:rsid w:val="008669ED"/>
  </w:style>
  <w:style w:type="paragraph" w:customStyle="1" w:styleId="c-article-bodytext">
    <w:name w:val="c-article-body__text"/>
    <w:basedOn w:val="Normal"/>
    <w:rsid w:val="008669E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8669ED"/>
    <w:rPr>
      <w:b/>
      <w:bCs/>
    </w:rPr>
  </w:style>
  <w:style w:type="paragraph" w:customStyle="1" w:styleId="c-admessage">
    <w:name w:val="c-ad__message"/>
    <w:basedOn w:val="Normal"/>
    <w:rsid w:val="008669ED"/>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article-media-photocaption-underlay-text">
    <w:name w:val="article-media-photo__caption-underlay-text"/>
    <w:basedOn w:val="Normal"/>
    <w:rsid w:val="008669ED"/>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8669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69ED"/>
  </w:style>
  <w:style w:type="paragraph" w:styleId="Footer">
    <w:name w:val="footer"/>
    <w:basedOn w:val="Normal"/>
    <w:link w:val="FooterChar"/>
    <w:uiPriority w:val="99"/>
    <w:unhideWhenUsed/>
    <w:rsid w:val="008669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6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4241983">
      <w:bodyDiv w:val="1"/>
      <w:marLeft w:val="0"/>
      <w:marRight w:val="0"/>
      <w:marTop w:val="0"/>
      <w:marBottom w:val="0"/>
      <w:divBdr>
        <w:top w:val="none" w:sz="0" w:space="0" w:color="auto"/>
        <w:left w:val="none" w:sz="0" w:space="0" w:color="auto"/>
        <w:bottom w:val="none" w:sz="0" w:space="0" w:color="auto"/>
        <w:right w:val="none" w:sz="0" w:space="0" w:color="auto"/>
      </w:divBdr>
      <w:divsChild>
        <w:div w:id="1638027676">
          <w:marLeft w:val="0"/>
          <w:marRight w:val="0"/>
          <w:marTop w:val="0"/>
          <w:marBottom w:val="0"/>
          <w:divBdr>
            <w:top w:val="none" w:sz="0" w:space="0" w:color="auto"/>
            <w:left w:val="none" w:sz="0" w:space="0" w:color="auto"/>
            <w:bottom w:val="none" w:sz="0" w:space="0" w:color="auto"/>
            <w:right w:val="none" w:sz="0" w:space="0" w:color="auto"/>
          </w:divBdr>
          <w:divsChild>
            <w:div w:id="905729155">
              <w:marLeft w:val="0"/>
              <w:marRight w:val="0"/>
              <w:marTop w:val="0"/>
              <w:marBottom w:val="0"/>
              <w:divBdr>
                <w:top w:val="none" w:sz="0" w:space="0" w:color="auto"/>
                <w:left w:val="none" w:sz="0" w:space="0" w:color="auto"/>
                <w:bottom w:val="none" w:sz="0" w:space="0" w:color="auto"/>
                <w:right w:val="none" w:sz="0" w:space="0" w:color="auto"/>
              </w:divBdr>
              <w:divsChild>
                <w:div w:id="2049526090">
                  <w:marLeft w:val="0"/>
                  <w:marRight w:val="0"/>
                  <w:marTop w:val="0"/>
                  <w:marBottom w:val="0"/>
                  <w:divBdr>
                    <w:top w:val="none" w:sz="0" w:space="0" w:color="auto"/>
                    <w:left w:val="none" w:sz="0" w:space="0" w:color="auto"/>
                    <w:bottom w:val="none" w:sz="0" w:space="0" w:color="auto"/>
                    <w:right w:val="none" w:sz="0" w:space="0" w:color="auto"/>
                  </w:divBdr>
                  <w:divsChild>
                    <w:div w:id="46978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91463">
              <w:marLeft w:val="0"/>
              <w:marRight w:val="0"/>
              <w:marTop w:val="0"/>
              <w:marBottom w:val="0"/>
              <w:divBdr>
                <w:top w:val="none" w:sz="0" w:space="0" w:color="auto"/>
                <w:left w:val="none" w:sz="0" w:space="0" w:color="auto"/>
                <w:bottom w:val="none" w:sz="0" w:space="0" w:color="auto"/>
                <w:right w:val="none" w:sz="0" w:space="0" w:color="auto"/>
              </w:divBdr>
            </w:div>
          </w:divsChild>
        </w:div>
        <w:div w:id="1685861736">
          <w:marLeft w:val="0"/>
          <w:marRight w:val="0"/>
          <w:marTop w:val="0"/>
          <w:marBottom w:val="0"/>
          <w:divBdr>
            <w:top w:val="none" w:sz="0" w:space="0" w:color="auto"/>
            <w:left w:val="none" w:sz="0" w:space="0" w:color="auto"/>
            <w:bottom w:val="none" w:sz="0" w:space="0" w:color="auto"/>
            <w:right w:val="none" w:sz="0" w:space="0" w:color="auto"/>
          </w:divBdr>
          <w:divsChild>
            <w:div w:id="1404333907">
              <w:marLeft w:val="0"/>
              <w:marRight w:val="0"/>
              <w:marTop w:val="0"/>
              <w:marBottom w:val="0"/>
              <w:divBdr>
                <w:top w:val="single" w:sz="6" w:space="0" w:color="DCD9D7"/>
                <w:left w:val="none" w:sz="0" w:space="0" w:color="auto"/>
                <w:bottom w:val="single" w:sz="6" w:space="0" w:color="EEEDEA"/>
                <w:right w:val="none" w:sz="0" w:space="0" w:color="auto"/>
              </w:divBdr>
              <w:divsChild>
                <w:div w:id="1708022229">
                  <w:marLeft w:val="0"/>
                  <w:marRight w:val="0"/>
                  <w:marTop w:val="0"/>
                  <w:marBottom w:val="0"/>
                  <w:divBdr>
                    <w:top w:val="none" w:sz="0" w:space="0" w:color="auto"/>
                    <w:left w:val="none" w:sz="0" w:space="0" w:color="auto"/>
                    <w:bottom w:val="none" w:sz="0" w:space="0" w:color="auto"/>
                    <w:right w:val="none" w:sz="0" w:space="0" w:color="auto"/>
                  </w:divBdr>
                </w:div>
                <w:div w:id="190023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247">
          <w:marLeft w:val="0"/>
          <w:marRight w:val="0"/>
          <w:marTop w:val="0"/>
          <w:marBottom w:val="0"/>
          <w:divBdr>
            <w:top w:val="none" w:sz="0" w:space="0" w:color="auto"/>
            <w:left w:val="none" w:sz="0" w:space="0" w:color="auto"/>
            <w:bottom w:val="none" w:sz="0" w:space="0" w:color="auto"/>
            <w:right w:val="none" w:sz="0" w:space="0" w:color="auto"/>
          </w:divBdr>
          <w:divsChild>
            <w:div w:id="560797094">
              <w:marLeft w:val="0"/>
              <w:marRight w:val="0"/>
              <w:marTop w:val="0"/>
              <w:marBottom w:val="0"/>
              <w:divBdr>
                <w:top w:val="none" w:sz="0" w:space="0" w:color="auto"/>
                <w:left w:val="none" w:sz="0" w:space="0" w:color="auto"/>
                <w:bottom w:val="none" w:sz="0" w:space="0" w:color="auto"/>
                <w:right w:val="none" w:sz="0" w:space="0" w:color="auto"/>
              </w:divBdr>
              <w:divsChild>
                <w:div w:id="1121924594">
                  <w:marLeft w:val="0"/>
                  <w:marRight w:val="0"/>
                  <w:marTop w:val="0"/>
                  <w:marBottom w:val="0"/>
                  <w:divBdr>
                    <w:top w:val="none" w:sz="0" w:space="0" w:color="auto"/>
                    <w:left w:val="none" w:sz="0" w:space="0" w:color="auto"/>
                    <w:bottom w:val="none" w:sz="0" w:space="0" w:color="auto"/>
                    <w:right w:val="none" w:sz="0" w:space="0" w:color="auto"/>
                  </w:divBdr>
                  <w:divsChild>
                    <w:div w:id="2122718351">
                      <w:marLeft w:val="0"/>
                      <w:marRight w:val="0"/>
                      <w:marTop w:val="0"/>
                      <w:marBottom w:val="0"/>
                      <w:divBdr>
                        <w:top w:val="none" w:sz="0" w:space="0" w:color="auto"/>
                        <w:left w:val="none" w:sz="0" w:space="0" w:color="auto"/>
                        <w:bottom w:val="none" w:sz="0" w:space="0" w:color="auto"/>
                        <w:right w:val="none" w:sz="0" w:space="0" w:color="auto"/>
                      </w:divBdr>
                      <w:divsChild>
                        <w:div w:id="184055823">
                          <w:marLeft w:val="0"/>
                          <w:marRight w:val="0"/>
                          <w:marTop w:val="0"/>
                          <w:marBottom w:val="0"/>
                          <w:divBdr>
                            <w:top w:val="none" w:sz="0" w:space="0" w:color="auto"/>
                            <w:left w:val="none" w:sz="0" w:space="0" w:color="auto"/>
                            <w:bottom w:val="none" w:sz="0" w:space="0" w:color="auto"/>
                            <w:right w:val="none" w:sz="0" w:space="0" w:color="auto"/>
                          </w:divBdr>
                          <w:divsChild>
                            <w:div w:id="331374749">
                              <w:marLeft w:val="0"/>
                              <w:marRight w:val="0"/>
                              <w:marTop w:val="0"/>
                              <w:marBottom w:val="0"/>
                              <w:divBdr>
                                <w:top w:val="none" w:sz="0" w:space="0" w:color="auto"/>
                                <w:left w:val="none" w:sz="0" w:space="0" w:color="auto"/>
                                <w:bottom w:val="none" w:sz="0" w:space="0" w:color="auto"/>
                                <w:right w:val="none" w:sz="0" w:space="0" w:color="auto"/>
                              </w:divBdr>
                              <w:divsChild>
                                <w:div w:id="174517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210094">
                      <w:marLeft w:val="0"/>
                      <w:marRight w:val="0"/>
                      <w:marTop w:val="0"/>
                      <w:marBottom w:val="0"/>
                      <w:divBdr>
                        <w:top w:val="none" w:sz="0" w:space="0" w:color="auto"/>
                        <w:left w:val="none" w:sz="0" w:space="0" w:color="auto"/>
                        <w:bottom w:val="none" w:sz="0" w:space="0" w:color="auto"/>
                        <w:right w:val="none" w:sz="0" w:space="0" w:color="auto"/>
                      </w:divBdr>
                      <w:divsChild>
                        <w:div w:id="488903776">
                          <w:marLeft w:val="0"/>
                          <w:marRight w:val="0"/>
                          <w:marTop w:val="0"/>
                          <w:marBottom w:val="1200"/>
                          <w:divBdr>
                            <w:top w:val="none" w:sz="0" w:space="0" w:color="auto"/>
                            <w:left w:val="none" w:sz="0" w:space="0" w:color="auto"/>
                            <w:bottom w:val="none" w:sz="0" w:space="0" w:color="auto"/>
                            <w:right w:val="none" w:sz="0" w:space="0" w:color="auto"/>
                          </w:divBdr>
                        </w:div>
                      </w:divsChild>
                    </w:div>
                    <w:div w:id="1977249051">
                      <w:marLeft w:val="0"/>
                      <w:marRight w:val="0"/>
                      <w:marTop w:val="0"/>
                      <w:marBottom w:val="0"/>
                      <w:divBdr>
                        <w:top w:val="none" w:sz="0" w:space="0" w:color="auto"/>
                        <w:left w:val="none" w:sz="0" w:space="0" w:color="auto"/>
                        <w:bottom w:val="none" w:sz="0" w:space="0" w:color="auto"/>
                        <w:right w:val="none" w:sz="0" w:space="0" w:color="auto"/>
                      </w:divBdr>
                    </w:div>
                    <w:div w:id="1520581061">
                      <w:marLeft w:val="0"/>
                      <w:marRight w:val="0"/>
                      <w:marTop w:val="0"/>
                      <w:marBottom w:val="0"/>
                      <w:divBdr>
                        <w:top w:val="none" w:sz="0" w:space="0" w:color="auto"/>
                        <w:left w:val="none" w:sz="0" w:space="0" w:color="auto"/>
                        <w:bottom w:val="none" w:sz="0" w:space="0" w:color="auto"/>
                        <w:right w:val="none" w:sz="0" w:space="0" w:color="auto"/>
                      </w:divBdr>
                      <w:divsChild>
                        <w:div w:id="855726198">
                          <w:marLeft w:val="0"/>
                          <w:marRight w:val="0"/>
                          <w:marTop w:val="0"/>
                          <w:marBottom w:val="300"/>
                          <w:divBdr>
                            <w:top w:val="none" w:sz="0" w:space="0" w:color="auto"/>
                            <w:left w:val="none" w:sz="0" w:space="0" w:color="auto"/>
                            <w:bottom w:val="none" w:sz="0" w:space="0" w:color="auto"/>
                            <w:right w:val="none" w:sz="0" w:space="0" w:color="auto"/>
                          </w:divBdr>
                          <w:divsChild>
                            <w:div w:id="1856114995">
                              <w:marLeft w:val="0"/>
                              <w:marRight w:val="0"/>
                              <w:marTop w:val="0"/>
                              <w:marBottom w:val="0"/>
                              <w:divBdr>
                                <w:top w:val="none" w:sz="0" w:space="0" w:color="auto"/>
                                <w:left w:val="none" w:sz="0" w:space="0" w:color="auto"/>
                                <w:bottom w:val="none" w:sz="0" w:space="0" w:color="auto"/>
                                <w:right w:val="none" w:sz="0" w:space="0" w:color="auto"/>
                              </w:divBdr>
                              <w:divsChild>
                                <w:div w:id="1448694052">
                                  <w:marLeft w:val="0"/>
                                  <w:marRight w:val="0"/>
                                  <w:marTop w:val="0"/>
                                  <w:marBottom w:val="0"/>
                                  <w:divBdr>
                                    <w:top w:val="none" w:sz="0" w:space="0" w:color="auto"/>
                                    <w:left w:val="none" w:sz="0" w:space="0" w:color="auto"/>
                                    <w:bottom w:val="none" w:sz="0" w:space="0" w:color="auto"/>
                                    <w:right w:val="none" w:sz="0" w:space="0" w:color="auto"/>
                                  </w:divBdr>
                                </w:div>
                              </w:divsChild>
                            </w:div>
                            <w:div w:id="1048382705">
                              <w:marLeft w:val="0"/>
                              <w:marRight w:val="0"/>
                              <w:marTop w:val="0"/>
                              <w:marBottom w:val="0"/>
                              <w:divBdr>
                                <w:top w:val="none" w:sz="0" w:space="0" w:color="auto"/>
                                <w:left w:val="none" w:sz="0" w:space="0" w:color="auto"/>
                                <w:bottom w:val="none" w:sz="0" w:space="0" w:color="auto"/>
                                <w:right w:val="none" w:sz="0" w:space="0" w:color="auto"/>
                              </w:divBdr>
                              <w:divsChild>
                                <w:div w:id="1275789474">
                                  <w:marLeft w:val="0"/>
                                  <w:marRight w:val="0"/>
                                  <w:marTop w:val="0"/>
                                  <w:marBottom w:val="0"/>
                                  <w:divBdr>
                                    <w:top w:val="none" w:sz="0" w:space="0" w:color="auto"/>
                                    <w:left w:val="none" w:sz="0" w:space="0" w:color="auto"/>
                                    <w:bottom w:val="none" w:sz="0" w:space="0" w:color="auto"/>
                                    <w:right w:val="none" w:sz="0" w:space="0" w:color="auto"/>
                                  </w:divBdr>
                                </w:div>
                              </w:divsChild>
                            </w:div>
                            <w:div w:id="1660307408">
                              <w:marLeft w:val="0"/>
                              <w:marRight w:val="0"/>
                              <w:marTop w:val="120"/>
                              <w:marBottom w:val="0"/>
                              <w:divBdr>
                                <w:top w:val="none" w:sz="0" w:space="0" w:color="auto"/>
                                <w:left w:val="none" w:sz="0" w:space="0" w:color="auto"/>
                                <w:bottom w:val="none" w:sz="0" w:space="0" w:color="auto"/>
                                <w:right w:val="none" w:sz="0" w:space="0" w:color="auto"/>
                              </w:divBdr>
                              <w:divsChild>
                                <w:div w:id="2045978263">
                                  <w:marLeft w:val="-150"/>
                                  <w:marRight w:val="0"/>
                                  <w:marTop w:val="0"/>
                                  <w:marBottom w:val="0"/>
                                  <w:divBdr>
                                    <w:top w:val="none" w:sz="0" w:space="0" w:color="auto"/>
                                    <w:left w:val="none" w:sz="0" w:space="0" w:color="auto"/>
                                    <w:bottom w:val="none" w:sz="0" w:space="0" w:color="auto"/>
                                    <w:right w:val="none" w:sz="0" w:space="0" w:color="auto"/>
                                  </w:divBdr>
                                </w:div>
                                <w:div w:id="2128621580">
                                  <w:marLeft w:val="150"/>
                                  <w:marRight w:val="0"/>
                                  <w:marTop w:val="0"/>
                                  <w:marBottom w:val="0"/>
                                  <w:divBdr>
                                    <w:top w:val="none" w:sz="0" w:space="0" w:color="auto"/>
                                    <w:left w:val="none" w:sz="0" w:space="0" w:color="auto"/>
                                    <w:bottom w:val="none" w:sz="0" w:space="0" w:color="auto"/>
                                    <w:right w:val="none" w:sz="0" w:space="0" w:color="auto"/>
                                  </w:divBdr>
                                </w:div>
                              </w:divsChild>
                            </w:div>
                            <w:div w:id="1604802113">
                              <w:marLeft w:val="0"/>
                              <w:marRight w:val="0"/>
                              <w:marTop w:val="0"/>
                              <w:marBottom w:val="0"/>
                              <w:divBdr>
                                <w:top w:val="none" w:sz="0" w:space="0" w:color="auto"/>
                                <w:left w:val="none" w:sz="0" w:space="0" w:color="auto"/>
                                <w:bottom w:val="none" w:sz="0" w:space="0" w:color="auto"/>
                                <w:right w:val="none" w:sz="0" w:space="0" w:color="auto"/>
                              </w:divBdr>
                              <w:divsChild>
                                <w:div w:id="580217234">
                                  <w:marLeft w:val="0"/>
                                  <w:marRight w:val="0"/>
                                  <w:marTop w:val="0"/>
                                  <w:marBottom w:val="0"/>
                                  <w:divBdr>
                                    <w:top w:val="single" w:sz="6" w:space="0" w:color="777777"/>
                                    <w:left w:val="single" w:sz="6" w:space="0" w:color="777777"/>
                                    <w:bottom w:val="single" w:sz="6" w:space="0" w:color="777777"/>
                                    <w:right w:val="single" w:sz="6" w:space="0" w:color="777777"/>
                                  </w:divBdr>
                                </w:div>
                                <w:div w:id="203955605">
                                  <w:marLeft w:val="0"/>
                                  <w:marRight w:val="0"/>
                                  <w:marTop w:val="0"/>
                                  <w:marBottom w:val="0"/>
                                  <w:divBdr>
                                    <w:top w:val="single" w:sz="6" w:space="12" w:color="777777"/>
                                    <w:left w:val="single" w:sz="6" w:space="3" w:color="777777"/>
                                    <w:bottom w:val="single" w:sz="6" w:space="12" w:color="777777"/>
                                    <w:right w:val="single" w:sz="6" w:space="3" w:color="777777"/>
                                  </w:divBdr>
                                </w:div>
                                <w:div w:id="1926183842">
                                  <w:marLeft w:val="0"/>
                                  <w:marRight w:val="0"/>
                                  <w:marTop w:val="0"/>
                                  <w:marBottom w:val="0"/>
                                  <w:divBdr>
                                    <w:top w:val="none" w:sz="0" w:space="0" w:color="auto"/>
                                    <w:left w:val="none" w:sz="0" w:space="0" w:color="auto"/>
                                    <w:bottom w:val="none" w:sz="0" w:space="0" w:color="auto"/>
                                    <w:right w:val="none" w:sz="0" w:space="0" w:color="auto"/>
                                  </w:divBdr>
                                </w:div>
                              </w:divsChild>
                            </w:div>
                            <w:div w:id="1306011081">
                              <w:marLeft w:val="0"/>
                              <w:marRight w:val="0"/>
                              <w:marTop w:val="0"/>
                              <w:marBottom w:val="0"/>
                              <w:divBdr>
                                <w:top w:val="none" w:sz="0" w:space="0" w:color="auto"/>
                                <w:left w:val="none" w:sz="0" w:space="0" w:color="auto"/>
                                <w:bottom w:val="none" w:sz="0" w:space="0" w:color="auto"/>
                                <w:right w:val="none" w:sz="0" w:space="0" w:color="auto"/>
                              </w:divBdr>
                              <w:divsChild>
                                <w:div w:id="718668121">
                                  <w:marLeft w:val="0"/>
                                  <w:marRight w:val="0"/>
                                  <w:marTop w:val="0"/>
                                  <w:marBottom w:val="0"/>
                                  <w:divBdr>
                                    <w:top w:val="single" w:sz="6" w:space="0" w:color="777777"/>
                                    <w:left w:val="single" w:sz="6" w:space="0" w:color="777777"/>
                                    <w:bottom w:val="single" w:sz="6" w:space="0" w:color="777777"/>
                                    <w:right w:val="single" w:sz="6" w:space="0" w:color="777777"/>
                                  </w:divBdr>
                                </w:div>
                                <w:div w:id="920525938">
                                  <w:marLeft w:val="0"/>
                                  <w:marRight w:val="0"/>
                                  <w:marTop w:val="0"/>
                                  <w:marBottom w:val="0"/>
                                  <w:divBdr>
                                    <w:top w:val="none" w:sz="0" w:space="0" w:color="auto"/>
                                    <w:left w:val="none" w:sz="0" w:space="0" w:color="auto"/>
                                    <w:bottom w:val="none" w:sz="0" w:space="0" w:color="auto"/>
                                    <w:right w:val="none" w:sz="0" w:space="0" w:color="auto"/>
                                  </w:divBdr>
                                  <w:divsChild>
                                    <w:div w:id="1307469322">
                                      <w:marLeft w:val="150"/>
                                      <w:marRight w:val="150"/>
                                      <w:marTop w:val="150"/>
                                      <w:marBottom w:val="150"/>
                                      <w:divBdr>
                                        <w:top w:val="none" w:sz="0" w:space="0" w:color="auto"/>
                                        <w:left w:val="none" w:sz="0" w:space="0" w:color="auto"/>
                                        <w:bottom w:val="none" w:sz="0" w:space="0" w:color="auto"/>
                                        <w:right w:val="none" w:sz="0" w:space="0" w:color="auto"/>
                                      </w:divBdr>
                                    </w:div>
                                    <w:div w:id="714697532">
                                      <w:marLeft w:val="150"/>
                                      <w:marRight w:val="150"/>
                                      <w:marTop w:val="150"/>
                                      <w:marBottom w:val="150"/>
                                      <w:divBdr>
                                        <w:top w:val="none" w:sz="0" w:space="0" w:color="auto"/>
                                        <w:left w:val="none" w:sz="0" w:space="0" w:color="auto"/>
                                        <w:bottom w:val="none" w:sz="0" w:space="0" w:color="auto"/>
                                        <w:right w:val="none" w:sz="0" w:space="0" w:color="auto"/>
                                      </w:divBdr>
                                    </w:div>
                                    <w:div w:id="2032142267">
                                      <w:marLeft w:val="150"/>
                                      <w:marRight w:val="150"/>
                                      <w:marTop w:val="150"/>
                                      <w:marBottom w:val="150"/>
                                      <w:divBdr>
                                        <w:top w:val="none" w:sz="0" w:space="0" w:color="auto"/>
                                        <w:left w:val="none" w:sz="0" w:space="0" w:color="auto"/>
                                        <w:bottom w:val="none" w:sz="0" w:space="0" w:color="auto"/>
                                        <w:right w:val="none" w:sz="0" w:space="0" w:color="auto"/>
                                      </w:divBdr>
                                    </w:div>
                                    <w:div w:id="483937437">
                                      <w:marLeft w:val="0"/>
                                      <w:marRight w:val="0"/>
                                      <w:marTop w:val="0"/>
                                      <w:marBottom w:val="0"/>
                                      <w:divBdr>
                                        <w:top w:val="single" w:sz="6" w:space="12" w:color="777777"/>
                                        <w:left w:val="single" w:sz="6" w:space="12" w:color="777777"/>
                                        <w:bottom w:val="single" w:sz="6" w:space="12" w:color="777777"/>
                                        <w:right w:val="single" w:sz="6" w:space="12" w:color="777777"/>
                                      </w:divBdr>
                                    </w:div>
                                  </w:divsChild>
                                </w:div>
                              </w:divsChild>
                            </w:div>
                          </w:divsChild>
                        </w:div>
                      </w:divsChild>
                    </w:div>
                    <w:div w:id="173082812">
                      <w:marLeft w:val="0"/>
                      <w:marRight w:val="0"/>
                      <w:marTop w:val="0"/>
                      <w:marBottom w:val="0"/>
                      <w:divBdr>
                        <w:top w:val="none" w:sz="0" w:space="0" w:color="auto"/>
                        <w:left w:val="none" w:sz="0" w:space="0" w:color="auto"/>
                        <w:bottom w:val="none" w:sz="0" w:space="0" w:color="auto"/>
                        <w:right w:val="none" w:sz="0" w:space="0" w:color="auto"/>
                      </w:divBdr>
                      <w:divsChild>
                        <w:div w:id="611744990">
                          <w:marLeft w:val="0"/>
                          <w:marRight w:val="0"/>
                          <w:marTop w:val="0"/>
                          <w:marBottom w:val="0"/>
                          <w:divBdr>
                            <w:top w:val="none" w:sz="0" w:space="0" w:color="auto"/>
                            <w:left w:val="none" w:sz="0" w:space="0" w:color="auto"/>
                            <w:bottom w:val="none" w:sz="0" w:space="0" w:color="auto"/>
                            <w:right w:val="none" w:sz="0" w:space="0" w:color="auto"/>
                          </w:divBdr>
                          <w:divsChild>
                            <w:div w:id="697655847">
                              <w:marLeft w:val="0"/>
                              <w:marRight w:val="0"/>
                              <w:marTop w:val="0"/>
                              <w:marBottom w:val="0"/>
                              <w:divBdr>
                                <w:top w:val="none" w:sz="0" w:space="0" w:color="auto"/>
                                <w:left w:val="none" w:sz="0" w:space="0" w:color="auto"/>
                                <w:bottom w:val="none" w:sz="0" w:space="0" w:color="auto"/>
                                <w:right w:val="none" w:sz="0" w:space="0" w:color="auto"/>
                              </w:divBdr>
                              <w:divsChild>
                                <w:div w:id="113830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446039">
                      <w:marLeft w:val="0"/>
                      <w:marRight w:val="0"/>
                      <w:marTop w:val="0"/>
                      <w:marBottom w:val="0"/>
                      <w:divBdr>
                        <w:top w:val="none" w:sz="0" w:space="0" w:color="auto"/>
                        <w:left w:val="none" w:sz="0" w:space="0" w:color="auto"/>
                        <w:bottom w:val="none" w:sz="0" w:space="0" w:color="auto"/>
                        <w:right w:val="none" w:sz="0" w:space="0" w:color="auto"/>
                      </w:divBdr>
                      <w:divsChild>
                        <w:div w:id="317392427">
                          <w:marLeft w:val="0"/>
                          <w:marRight w:val="0"/>
                          <w:marTop w:val="0"/>
                          <w:marBottom w:val="300"/>
                          <w:divBdr>
                            <w:top w:val="none" w:sz="0" w:space="0" w:color="auto"/>
                            <w:left w:val="none" w:sz="0" w:space="0" w:color="auto"/>
                            <w:bottom w:val="none" w:sz="0" w:space="0" w:color="auto"/>
                            <w:right w:val="none" w:sz="0" w:space="0" w:color="auto"/>
                          </w:divBdr>
                          <w:divsChild>
                            <w:div w:id="1111822685">
                              <w:marLeft w:val="0"/>
                              <w:marRight w:val="0"/>
                              <w:marTop w:val="0"/>
                              <w:marBottom w:val="0"/>
                              <w:divBdr>
                                <w:top w:val="none" w:sz="0" w:space="0" w:color="auto"/>
                                <w:left w:val="none" w:sz="0" w:space="0" w:color="auto"/>
                                <w:bottom w:val="none" w:sz="0" w:space="0" w:color="auto"/>
                                <w:right w:val="none" w:sz="0" w:space="0" w:color="auto"/>
                              </w:divBdr>
                              <w:divsChild>
                                <w:div w:id="440807180">
                                  <w:marLeft w:val="0"/>
                                  <w:marRight w:val="0"/>
                                  <w:marTop w:val="0"/>
                                  <w:marBottom w:val="0"/>
                                  <w:divBdr>
                                    <w:top w:val="none" w:sz="0" w:space="0" w:color="auto"/>
                                    <w:left w:val="none" w:sz="0" w:space="0" w:color="auto"/>
                                    <w:bottom w:val="none" w:sz="0" w:space="0" w:color="auto"/>
                                    <w:right w:val="none" w:sz="0" w:space="0" w:color="auto"/>
                                  </w:divBdr>
                                </w:div>
                                <w:div w:id="1949040968">
                                  <w:marLeft w:val="0"/>
                                  <w:marRight w:val="0"/>
                                  <w:marTop w:val="30"/>
                                  <w:marBottom w:val="0"/>
                                  <w:divBdr>
                                    <w:top w:val="none" w:sz="0" w:space="0" w:color="auto"/>
                                    <w:left w:val="none" w:sz="0" w:space="0" w:color="auto"/>
                                    <w:bottom w:val="none" w:sz="0" w:space="0" w:color="auto"/>
                                    <w:right w:val="none" w:sz="0" w:space="0" w:color="auto"/>
                                  </w:divBdr>
                                </w:div>
                              </w:divsChild>
                            </w:div>
                            <w:div w:id="491601185">
                              <w:marLeft w:val="0"/>
                              <w:marRight w:val="0"/>
                              <w:marTop w:val="0"/>
                              <w:marBottom w:val="0"/>
                              <w:divBdr>
                                <w:top w:val="none" w:sz="0" w:space="0" w:color="auto"/>
                                <w:left w:val="none" w:sz="0" w:space="0" w:color="auto"/>
                                <w:bottom w:val="none" w:sz="0" w:space="0" w:color="auto"/>
                                <w:right w:val="none" w:sz="0" w:space="0" w:color="auto"/>
                              </w:divBdr>
                              <w:divsChild>
                                <w:div w:id="821697976">
                                  <w:marLeft w:val="0"/>
                                  <w:marRight w:val="0"/>
                                  <w:marTop w:val="0"/>
                                  <w:marBottom w:val="0"/>
                                  <w:divBdr>
                                    <w:top w:val="none" w:sz="0" w:space="0" w:color="auto"/>
                                    <w:left w:val="none" w:sz="0" w:space="0" w:color="auto"/>
                                    <w:bottom w:val="none" w:sz="0" w:space="0" w:color="auto"/>
                                    <w:right w:val="none" w:sz="0" w:space="0" w:color="auto"/>
                                  </w:divBdr>
                                </w:div>
                              </w:divsChild>
                            </w:div>
                            <w:div w:id="2137526342">
                              <w:marLeft w:val="0"/>
                              <w:marRight w:val="0"/>
                              <w:marTop w:val="120"/>
                              <w:marBottom w:val="0"/>
                              <w:divBdr>
                                <w:top w:val="none" w:sz="0" w:space="0" w:color="auto"/>
                                <w:left w:val="none" w:sz="0" w:space="0" w:color="auto"/>
                                <w:bottom w:val="none" w:sz="0" w:space="0" w:color="auto"/>
                                <w:right w:val="none" w:sz="0" w:space="0" w:color="auto"/>
                              </w:divBdr>
                              <w:divsChild>
                                <w:div w:id="603850936">
                                  <w:marLeft w:val="-150"/>
                                  <w:marRight w:val="0"/>
                                  <w:marTop w:val="0"/>
                                  <w:marBottom w:val="0"/>
                                  <w:divBdr>
                                    <w:top w:val="none" w:sz="0" w:space="0" w:color="auto"/>
                                    <w:left w:val="none" w:sz="0" w:space="0" w:color="auto"/>
                                    <w:bottom w:val="none" w:sz="0" w:space="0" w:color="auto"/>
                                    <w:right w:val="none" w:sz="0" w:space="0" w:color="auto"/>
                                  </w:divBdr>
                                </w:div>
                                <w:div w:id="115637427">
                                  <w:marLeft w:val="150"/>
                                  <w:marRight w:val="0"/>
                                  <w:marTop w:val="0"/>
                                  <w:marBottom w:val="0"/>
                                  <w:divBdr>
                                    <w:top w:val="none" w:sz="0" w:space="0" w:color="auto"/>
                                    <w:left w:val="none" w:sz="0" w:space="0" w:color="auto"/>
                                    <w:bottom w:val="none" w:sz="0" w:space="0" w:color="auto"/>
                                    <w:right w:val="none" w:sz="0" w:space="0" w:color="auto"/>
                                  </w:divBdr>
                                </w:div>
                              </w:divsChild>
                            </w:div>
                            <w:div w:id="1809206181">
                              <w:marLeft w:val="0"/>
                              <w:marRight w:val="0"/>
                              <w:marTop w:val="0"/>
                              <w:marBottom w:val="0"/>
                              <w:divBdr>
                                <w:top w:val="none" w:sz="0" w:space="0" w:color="auto"/>
                                <w:left w:val="none" w:sz="0" w:space="0" w:color="auto"/>
                                <w:bottom w:val="none" w:sz="0" w:space="0" w:color="auto"/>
                                <w:right w:val="none" w:sz="0" w:space="0" w:color="auto"/>
                              </w:divBdr>
                              <w:divsChild>
                                <w:div w:id="1599370688">
                                  <w:marLeft w:val="0"/>
                                  <w:marRight w:val="0"/>
                                  <w:marTop w:val="0"/>
                                  <w:marBottom w:val="0"/>
                                  <w:divBdr>
                                    <w:top w:val="single" w:sz="6" w:space="0" w:color="777777"/>
                                    <w:left w:val="single" w:sz="6" w:space="0" w:color="777777"/>
                                    <w:bottom w:val="single" w:sz="6" w:space="0" w:color="777777"/>
                                    <w:right w:val="single" w:sz="6" w:space="0" w:color="777777"/>
                                  </w:divBdr>
                                </w:div>
                                <w:div w:id="852383204">
                                  <w:marLeft w:val="0"/>
                                  <w:marRight w:val="0"/>
                                  <w:marTop w:val="0"/>
                                  <w:marBottom w:val="0"/>
                                  <w:divBdr>
                                    <w:top w:val="single" w:sz="6" w:space="12" w:color="777777"/>
                                    <w:left w:val="single" w:sz="6" w:space="3" w:color="777777"/>
                                    <w:bottom w:val="single" w:sz="6" w:space="12" w:color="777777"/>
                                    <w:right w:val="single" w:sz="6" w:space="3" w:color="777777"/>
                                  </w:divBdr>
                                </w:div>
                                <w:div w:id="698702954">
                                  <w:marLeft w:val="0"/>
                                  <w:marRight w:val="0"/>
                                  <w:marTop w:val="0"/>
                                  <w:marBottom w:val="0"/>
                                  <w:divBdr>
                                    <w:top w:val="none" w:sz="0" w:space="0" w:color="auto"/>
                                    <w:left w:val="none" w:sz="0" w:space="0" w:color="auto"/>
                                    <w:bottom w:val="none" w:sz="0" w:space="0" w:color="auto"/>
                                    <w:right w:val="none" w:sz="0" w:space="0" w:color="auto"/>
                                  </w:divBdr>
                                </w:div>
                              </w:divsChild>
                            </w:div>
                            <w:div w:id="1041053824">
                              <w:marLeft w:val="0"/>
                              <w:marRight w:val="0"/>
                              <w:marTop w:val="0"/>
                              <w:marBottom w:val="0"/>
                              <w:divBdr>
                                <w:top w:val="none" w:sz="0" w:space="0" w:color="auto"/>
                                <w:left w:val="none" w:sz="0" w:space="0" w:color="auto"/>
                                <w:bottom w:val="none" w:sz="0" w:space="0" w:color="auto"/>
                                <w:right w:val="none" w:sz="0" w:space="0" w:color="auto"/>
                              </w:divBdr>
                              <w:divsChild>
                                <w:div w:id="486553041">
                                  <w:marLeft w:val="0"/>
                                  <w:marRight w:val="0"/>
                                  <w:marTop w:val="0"/>
                                  <w:marBottom w:val="0"/>
                                  <w:divBdr>
                                    <w:top w:val="single" w:sz="6" w:space="0" w:color="777777"/>
                                    <w:left w:val="single" w:sz="6" w:space="0" w:color="777777"/>
                                    <w:bottom w:val="single" w:sz="6" w:space="0" w:color="777777"/>
                                    <w:right w:val="single" w:sz="6" w:space="0" w:color="777777"/>
                                  </w:divBdr>
                                </w:div>
                                <w:div w:id="114371448">
                                  <w:marLeft w:val="0"/>
                                  <w:marRight w:val="0"/>
                                  <w:marTop w:val="0"/>
                                  <w:marBottom w:val="0"/>
                                  <w:divBdr>
                                    <w:top w:val="none" w:sz="0" w:space="0" w:color="auto"/>
                                    <w:left w:val="none" w:sz="0" w:space="0" w:color="auto"/>
                                    <w:bottom w:val="none" w:sz="0" w:space="0" w:color="auto"/>
                                    <w:right w:val="none" w:sz="0" w:space="0" w:color="auto"/>
                                  </w:divBdr>
                                  <w:divsChild>
                                    <w:div w:id="879704367">
                                      <w:marLeft w:val="150"/>
                                      <w:marRight w:val="150"/>
                                      <w:marTop w:val="150"/>
                                      <w:marBottom w:val="150"/>
                                      <w:divBdr>
                                        <w:top w:val="none" w:sz="0" w:space="0" w:color="auto"/>
                                        <w:left w:val="none" w:sz="0" w:space="0" w:color="auto"/>
                                        <w:bottom w:val="none" w:sz="0" w:space="0" w:color="auto"/>
                                        <w:right w:val="none" w:sz="0" w:space="0" w:color="auto"/>
                                      </w:divBdr>
                                    </w:div>
                                    <w:div w:id="1349524260">
                                      <w:marLeft w:val="150"/>
                                      <w:marRight w:val="150"/>
                                      <w:marTop w:val="150"/>
                                      <w:marBottom w:val="150"/>
                                      <w:divBdr>
                                        <w:top w:val="none" w:sz="0" w:space="0" w:color="auto"/>
                                        <w:left w:val="none" w:sz="0" w:space="0" w:color="auto"/>
                                        <w:bottom w:val="none" w:sz="0" w:space="0" w:color="auto"/>
                                        <w:right w:val="none" w:sz="0" w:space="0" w:color="auto"/>
                                      </w:divBdr>
                                    </w:div>
                                    <w:div w:id="1432623271">
                                      <w:marLeft w:val="150"/>
                                      <w:marRight w:val="150"/>
                                      <w:marTop w:val="150"/>
                                      <w:marBottom w:val="150"/>
                                      <w:divBdr>
                                        <w:top w:val="none" w:sz="0" w:space="0" w:color="auto"/>
                                        <w:left w:val="none" w:sz="0" w:space="0" w:color="auto"/>
                                        <w:bottom w:val="none" w:sz="0" w:space="0" w:color="auto"/>
                                        <w:right w:val="none" w:sz="0" w:space="0" w:color="auto"/>
                                      </w:divBdr>
                                    </w:div>
                                    <w:div w:id="1595480436">
                                      <w:marLeft w:val="0"/>
                                      <w:marRight w:val="0"/>
                                      <w:marTop w:val="0"/>
                                      <w:marBottom w:val="0"/>
                                      <w:divBdr>
                                        <w:top w:val="single" w:sz="6" w:space="12" w:color="777777"/>
                                        <w:left w:val="single" w:sz="6" w:space="12" w:color="777777"/>
                                        <w:bottom w:val="single" w:sz="6" w:space="12" w:color="777777"/>
                                        <w:right w:val="single" w:sz="6" w:space="12" w:color="777777"/>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1012</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Sales-Lee</dc:creator>
  <cp:keywords/>
  <dc:description/>
  <cp:lastModifiedBy>Brooke Sales-Lee</cp:lastModifiedBy>
  <cp:revision>1</cp:revision>
  <dcterms:created xsi:type="dcterms:W3CDTF">2019-01-08T21:17:00Z</dcterms:created>
  <dcterms:modified xsi:type="dcterms:W3CDTF">2019-01-08T21:21:00Z</dcterms:modified>
</cp:coreProperties>
</file>